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E8327" w14:textId="77777777" w:rsidR="0066090E" w:rsidRDefault="00EA2A5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eastAsia="Dotum;돋움" w:hAnsi="Calibri" w:cs="Calibri"/>
        </w:rPr>
        <w:t>Iktatószám</w:t>
      </w:r>
      <w:proofErr w:type="gramStart"/>
      <w:r>
        <w:rPr>
          <w:rFonts w:ascii="Calibri" w:eastAsia="Dotum;돋움" w:hAnsi="Calibri" w:cs="Calibri"/>
        </w:rPr>
        <w:t>:…………………….</w:t>
      </w:r>
      <w:proofErr w:type="gramEnd"/>
    </w:p>
    <w:p w14:paraId="4DAA772A" w14:textId="52CFD284" w:rsidR="0066090E" w:rsidRDefault="00884836">
      <w:pPr>
        <w:spacing w:after="0" w:line="240" w:lineRule="auto"/>
        <w:jc w:val="center"/>
        <w:rPr>
          <w:rFonts w:ascii="Calibri" w:eastAsia="Liberation Mono;Courier New" w:hAnsi="Calibri" w:cs="Calibri"/>
        </w:rPr>
      </w:pPr>
      <w:r>
        <w:rPr>
          <w:rFonts w:ascii="Calibri" w:eastAsia="Dotum;돋움" w:hAnsi="Calibri" w:cs="Calibri"/>
          <w:b/>
        </w:rPr>
        <w:t>VÁLLALKOZÁSI</w:t>
      </w:r>
      <w:r w:rsidR="00EA2A54">
        <w:rPr>
          <w:rFonts w:ascii="Calibri" w:eastAsia="Dotum;돋움" w:hAnsi="Calibri" w:cs="Calibri"/>
          <w:b/>
        </w:rPr>
        <w:t xml:space="preserve"> SZERZŐDÉS</w:t>
      </w:r>
    </w:p>
    <w:p w14:paraId="1FAA53D0" w14:textId="77777777" w:rsidR="0066090E" w:rsidRDefault="0066090E">
      <w:pPr>
        <w:spacing w:after="0" w:line="240" w:lineRule="auto"/>
        <w:jc w:val="center"/>
        <w:rPr>
          <w:rFonts w:ascii="Calibri" w:eastAsia="Liberation Mono;Courier New" w:hAnsi="Calibri" w:cs="Calibri"/>
          <w:b/>
        </w:rPr>
      </w:pPr>
    </w:p>
    <w:p w14:paraId="645E05F6" w14:textId="77777777" w:rsidR="0066090E" w:rsidRDefault="00EA2A54">
      <w:pPr>
        <w:spacing w:after="0" w:line="240" w:lineRule="auto"/>
        <w:jc w:val="center"/>
        <w:rPr>
          <w:rFonts w:ascii="Calibri" w:eastAsia="Liberation Mono;Courier New" w:hAnsi="Calibri" w:cs="Calibri"/>
        </w:rPr>
      </w:pPr>
      <w:r>
        <w:rPr>
          <w:rFonts w:ascii="Calibri" w:eastAsia="Calibri" w:hAnsi="Calibri" w:cs="Calibri"/>
          <w:i/>
          <w:iCs/>
        </w:rPr>
        <w:t xml:space="preserve"> – elektromos autótöltő pont szállítása és telepítése a HUSKROUA/23/RS/3.1./010 pályázat keretében – </w:t>
      </w:r>
    </w:p>
    <w:p w14:paraId="06179F70" w14:textId="77777777" w:rsidR="0066090E" w:rsidRDefault="0066090E">
      <w:pPr>
        <w:spacing w:after="0" w:line="240" w:lineRule="auto"/>
        <w:jc w:val="center"/>
        <w:rPr>
          <w:rFonts w:ascii="Calibri" w:eastAsia="Liberation Mono;Courier New" w:hAnsi="Calibri" w:cs="Calibri"/>
          <w:b/>
        </w:rPr>
      </w:pPr>
    </w:p>
    <w:p w14:paraId="534C42D5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Amely létrejött egyrészről</w:t>
      </w:r>
    </w:p>
    <w:p w14:paraId="2FACD998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15246B7F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</w:rPr>
        <w:t xml:space="preserve">Újfehértó Város Önkormányzata, </w:t>
      </w:r>
    </w:p>
    <w:p w14:paraId="313CA15B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székhely: 4244 Újfehértó, Szent István út 10., </w:t>
      </w:r>
    </w:p>
    <w:p w14:paraId="7E06FF10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adószám: 15732475-2-15, </w:t>
      </w:r>
    </w:p>
    <w:p w14:paraId="6D74154D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törzskönyvi azonosító szám: 732473, </w:t>
      </w:r>
    </w:p>
    <w:p w14:paraId="19621AFE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KSH statisztikai számjel: 15732475-8411-321-15, </w:t>
      </w:r>
    </w:p>
    <w:p w14:paraId="63B24B07" w14:textId="18A865FC" w:rsidR="0066090E" w:rsidRDefault="00EA2A54">
      <w:pPr>
        <w:spacing w:after="0" w:line="240" w:lineRule="auto"/>
        <w:jc w:val="both"/>
      </w:pPr>
      <w:proofErr w:type="gramStart"/>
      <w:r>
        <w:rPr>
          <w:rFonts w:ascii="Calibri" w:eastAsia="Liberation Mono;Courier New" w:hAnsi="Calibri" w:cs="Calibri"/>
        </w:rPr>
        <w:t>bankszámla</w:t>
      </w:r>
      <w:proofErr w:type="gramEnd"/>
      <w:r>
        <w:rPr>
          <w:rFonts w:ascii="Calibri" w:eastAsia="Liberation Mono;Courier New" w:hAnsi="Calibri" w:cs="Calibri"/>
        </w:rPr>
        <w:t xml:space="preserve"> szám:</w:t>
      </w:r>
      <w:r>
        <w:rPr>
          <w:rFonts w:ascii="Calibri" w:eastAsia="Liberation Mono;Courier New" w:hAnsi="Calibri" w:cs="Calibri"/>
          <w:b/>
        </w:rPr>
        <w:t xml:space="preserve"> </w:t>
      </w:r>
      <w:r w:rsidR="006C0198" w:rsidRPr="006C0198">
        <w:rPr>
          <w:rFonts w:ascii="Calibri" w:eastAsia="Liberation Mono;Courier New" w:hAnsi="Calibri" w:cs="Calibri"/>
        </w:rPr>
        <w:t>50400209-16289121</w:t>
      </w:r>
      <w:r>
        <w:rPr>
          <w:rFonts w:ascii="Calibri" w:eastAsia="Liberation Mono;Courier New" w:hAnsi="Calibri" w:cs="Calibri"/>
        </w:rPr>
        <w:t xml:space="preserve">-00000000, </w:t>
      </w:r>
    </w:p>
    <w:p w14:paraId="49F533B1" w14:textId="5E52C244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képviseli</w:t>
      </w:r>
      <w:proofErr w:type="gramEnd"/>
      <w:r>
        <w:rPr>
          <w:rFonts w:ascii="Calibri" w:eastAsia="Liberation Mono;Courier New" w:hAnsi="Calibri" w:cs="Calibri"/>
        </w:rPr>
        <w:t xml:space="preserve">: Dr. Hosszú József polgármester) mint </w:t>
      </w:r>
      <w:r w:rsidR="001303C9">
        <w:rPr>
          <w:rFonts w:ascii="Calibri" w:eastAsia="Liberation Mono;Courier New" w:hAnsi="Calibri" w:cs="Calibri"/>
        </w:rPr>
        <w:t>megrendelő</w:t>
      </w:r>
      <w:r>
        <w:rPr>
          <w:rFonts w:ascii="Calibri" w:eastAsia="Liberation Mono;Courier New" w:hAnsi="Calibri" w:cs="Calibri"/>
        </w:rPr>
        <w:t xml:space="preserve"> (a továbbiakban: </w:t>
      </w:r>
      <w:r w:rsidR="00E5489B">
        <w:rPr>
          <w:rFonts w:ascii="Calibri" w:eastAsia="Liberation Mono;Courier New" w:hAnsi="Calibri" w:cs="Calibri"/>
        </w:rPr>
        <w:t>Megrendelő</w:t>
      </w:r>
      <w:r>
        <w:rPr>
          <w:rFonts w:ascii="Calibri" w:eastAsia="Liberation Mono;Courier New" w:hAnsi="Calibri" w:cs="Calibri"/>
        </w:rPr>
        <w:t xml:space="preserve">), </w:t>
      </w:r>
    </w:p>
    <w:p w14:paraId="5ECCF99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88F41EF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Cs/>
        </w:rPr>
        <w:t>másrészről</w:t>
      </w:r>
    </w:p>
    <w:p w14:paraId="2AE15D3F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22C2F143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  <w:r>
        <w:rPr>
          <w:rFonts w:ascii="Calibri" w:eastAsia="Liberation Mono;Courier New" w:hAnsi="Calibri" w:cs="Calibri"/>
          <w:b/>
          <w:bCs/>
        </w:rPr>
        <w:t>………………………………………</w:t>
      </w:r>
    </w:p>
    <w:p w14:paraId="2BAE53BC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székhely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 , </w:t>
      </w:r>
    </w:p>
    <w:p w14:paraId="59CF1635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adószám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…………………………………….., </w:t>
      </w:r>
    </w:p>
    <w:p w14:paraId="7893D0F5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nyilvántartási</w:t>
      </w:r>
      <w:proofErr w:type="gramEnd"/>
      <w:r>
        <w:rPr>
          <w:rFonts w:ascii="Calibri" w:eastAsia="Liberation Mono;Courier New" w:hAnsi="Calibri" w:cs="Calibri"/>
        </w:rPr>
        <w:t xml:space="preserve"> száma: …………………………………….., </w:t>
      </w:r>
    </w:p>
    <w:p w14:paraId="59C441CF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KSH statisztikai számjel</w:t>
      </w:r>
      <w:proofErr w:type="gramStart"/>
      <w:r>
        <w:rPr>
          <w:rFonts w:ascii="Calibri" w:eastAsia="Liberation Mono;Courier New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…</w:t>
      </w:r>
      <w:proofErr w:type="gramEnd"/>
      <w:r>
        <w:rPr>
          <w:rFonts w:ascii="Calibri" w:eastAsia="Liberation Mono;Courier New" w:hAnsi="Calibri" w:cs="Calibri"/>
        </w:rPr>
        <w:t xml:space="preserve">………………………………….., </w:t>
      </w:r>
    </w:p>
    <w:p w14:paraId="591D9750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proofErr w:type="gramStart"/>
      <w:r>
        <w:rPr>
          <w:rFonts w:ascii="Calibri" w:eastAsia="Liberation Mono;Courier New" w:hAnsi="Calibri" w:cs="Calibri"/>
        </w:rPr>
        <w:t>bankszámlaszám</w:t>
      </w:r>
      <w:proofErr w:type="gramEnd"/>
      <w:r>
        <w:rPr>
          <w:rFonts w:ascii="Calibri" w:eastAsia="Liberation Mono;Courier New" w:hAnsi="Calibri" w:cs="Calibri"/>
        </w:rPr>
        <w:t xml:space="preserve">: …………………………………….., </w:t>
      </w:r>
    </w:p>
    <w:p w14:paraId="5F42AE3A" w14:textId="4B2AD26C" w:rsidR="0066090E" w:rsidRDefault="00EA2A54">
      <w:pPr>
        <w:spacing w:after="0" w:line="240" w:lineRule="auto"/>
        <w:jc w:val="both"/>
      </w:pPr>
      <w:proofErr w:type="gramStart"/>
      <w:r>
        <w:rPr>
          <w:rFonts w:ascii="Calibri" w:eastAsia="Liberation Mono;Courier New" w:hAnsi="Calibri" w:cs="Calibri"/>
        </w:rPr>
        <w:t>képviseli</w:t>
      </w:r>
      <w:proofErr w:type="gramEnd"/>
      <w:r>
        <w:rPr>
          <w:rFonts w:ascii="Calibri" w:eastAsia="Liberation Mono;Courier New" w:hAnsi="Calibri" w:cs="Calibri"/>
        </w:rPr>
        <w:t xml:space="preserve">: </w:t>
      </w:r>
      <w:r>
        <w:rPr>
          <w:rFonts w:ascii="Calibri" w:eastAsia="Liberation Mono;Courier New" w:hAnsi="Calibri" w:cs="Calibri"/>
          <w:bCs/>
        </w:rPr>
        <w:t>……………………….. ügyvezető</w:t>
      </w:r>
      <w:r>
        <w:rPr>
          <w:rFonts w:ascii="Calibri" w:eastAsia="Liberation Mono;Courier New" w:hAnsi="Calibri" w:cs="Calibri"/>
        </w:rPr>
        <w:t xml:space="preserve">, mint </w:t>
      </w:r>
      <w:r w:rsidR="001303C9">
        <w:rPr>
          <w:rFonts w:ascii="Calibri" w:eastAsia="Liberation Mono;Courier New" w:hAnsi="Calibri" w:cs="Calibri"/>
        </w:rPr>
        <w:t>vállalkozó</w:t>
      </w:r>
      <w:r>
        <w:rPr>
          <w:rFonts w:ascii="Calibri" w:eastAsia="Liberation Mono;Courier New" w:hAnsi="Calibri" w:cs="Calibri"/>
        </w:rPr>
        <w:t xml:space="preserve"> (a továbbiakban: </w:t>
      </w:r>
      <w:r w:rsidR="00E5489B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) </w:t>
      </w:r>
    </w:p>
    <w:p w14:paraId="1C22E2EE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168819B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(a továbbiakban együtt: Felek) között, az alulírott napon és helyen az alábbi feltételekkel. </w:t>
      </w:r>
    </w:p>
    <w:p w14:paraId="2140D32E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EF24435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</w:rPr>
        <w:t>1./ Előzmények</w:t>
      </w:r>
    </w:p>
    <w:p w14:paraId="3F2F88F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</w:p>
    <w:p w14:paraId="1DA58C6D" w14:textId="349F6A14" w:rsidR="0066090E" w:rsidRDefault="001303C9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  <w:r>
        <w:rPr>
          <w:rFonts w:ascii="Calibri" w:eastAsia="Liberation Mono;Courier New" w:hAnsi="Calibri" w:cs="Calibri"/>
          <w:bCs/>
        </w:rPr>
        <w:t>Megrendelő</w:t>
      </w:r>
      <w:r w:rsidR="00EA2A54">
        <w:rPr>
          <w:rFonts w:ascii="Calibri" w:eastAsia="Liberation Mono;Courier New" w:hAnsi="Calibri" w:cs="Calibri"/>
          <w:bCs/>
        </w:rPr>
        <w:t xml:space="preserve"> megvalósítja a HUSKROUA/23/RS/3.1./010 pályázatot (a továbbiakban úgy is, mint pályázat, projekt, vagy fejlesztés), melynek keretében nyilvános elektromos autótöltő pontot kíván beszerezni és </w:t>
      </w:r>
      <w:proofErr w:type="spellStart"/>
      <w:r w:rsidR="00EA2A54">
        <w:rPr>
          <w:rFonts w:ascii="Calibri" w:eastAsia="Liberation Mono;Courier New" w:hAnsi="Calibri" w:cs="Calibri"/>
          <w:bCs/>
        </w:rPr>
        <w:t>telepíttetni</w:t>
      </w:r>
      <w:proofErr w:type="spellEnd"/>
      <w:r w:rsidR="00EA2A54">
        <w:rPr>
          <w:rFonts w:ascii="Calibri" w:eastAsia="Liberation Mono;Courier New" w:hAnsi="Calibri" w:cs="Calibri"/>
          <w:bCs/>
        </w:rPr>
        <w:t xml:space="preserve">. </w:t>
      </w:r>
      <w:r>
        <w:rPr>
          <w:rFonts w:ascii="Calibri" w:eastAsia="Liberation Mono;Courier New" w:hAnsi="Calibri" w:cs="Calibri"/>
          <w:bCs/>
        </w:rPr>
        <w:t>Megrendelő</w:t>
      </w:r>
      <w:r w:rsidR="00EA2A54">
        <w:rPr>
          <w:rFonts w:ascii="Calibri" w:eastAsia="Liberation Mono;Courier New" w:hAnsi="Calibri" w:cs="Calibri"/>
          <w:bCs/>
        </w:rPr>
        <w:t xml:space="preserve"> beszerzési eljárást folytatott le. Jelen szerződés megkötésére a beszerzési eljárás eredményeképpen került sor, amelynek során a beérkező ajánlatok közül</w:t>
      </w:r>
      <w:r w:rsidR="00AF14A5">
        <w:rPr>
          <w:rFonts w:ascii="Calibri" w:eastAsia="Liberation Mono;Courier New" w:hAnsi="Calibri" w:cs="Calibri"/>
          <w:bCs/>
        </w:rPr>
        <w:t xml:space="preserve"> </w:t>
      </w:r>
      <w:r w:rsidR="00AF14A5">
        <w:rPr>
          <w:rFonts w:ascii="Calibri" w:eastAsia="Liberation Mono;Courier New" w:hAnsi="Calibri" w:cs="Calibri"/>
        </w:rPr>
        <w:t>Vállakozó</w:t>
      </w:r>
      <w:r w:rsidR="00EA2A54">
        <w:rPr>
          <w:rFonts w:ascii="Calibri" w:eastAsia="Liberation Mono;Courier New" w:hAnsi="Calibri" w:cs="Calibri"/>
          <w:bCs/>
        </w:rPr>
        <w:t xml:space="preserve"> tette a</w:t>
      </w:r>
      <w:r w:rsidR="00E60E97">
        <w:rPr>
          <w:rFonts w:ascii="Calibri" w:eastAsia="Liberation Mono;Courier New" w:hAnsi="Calibri" w:cs="Calibri"/>
          <w:bCs/>
        </w:rPr>
        <w:t xml:space="preserve"> bírálati szempontok szerint a</w:t>
      </w:r>
      <w:r w:rsidR="0067288C">
        <w:rPr>
          <w:rFonts w:ascii="Calibri" w:eastAsia="Liberation Mono;Courier New" w:hAnsi="Calibri" w:cs="Calibri"/>
          <w:bCs/>
        </w:rPr>
        <w:t xml:space="preserve">z összességében </w:t>
      </w:r>
      <w:r w:rsidR="00EA2A54">
        <w:rPr>
          <w:rFonts w:ascii="Calibri" w:eastAsia="Liberation Mono;Courier New" w:hAnsi="Calibri" w:cs="Calibri"/>
          <w:bCs/>
        </w:rPr>
        <w:t xml:space="preserve">legelőnyösebb ajánlatot. Szerződő felek megállapítják, és jelen szerződés aláírásával is megerősítik, hogy a beszerzési eljárás ajánlattételi felhívása, a hozzá kapcsolódó ajánlati dokumentáció, valamint az ajánlat jelen szerződés elválaszthatatlan részét képezi (külön fizikai csatolás nélkül is), így a jelen szerződésben nem, vagy nem kellően szabályozott kérdésekben e dokumentumokban foglaltakat kell alkalmazni. </w:t>
      </w:r>
    </w:p>
    <w:p w14:paraId="7308E346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Cs/>
        </w:rPr>
      </w:pPr>
    </w:p>
    <w:p w14:paraId="3703DEAE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 xml:space="preserve">2./ A szerződés tárgya </w:t>
      </w:r>
    </w:p>
    <w:p w14:paraId="2A82826B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BD2081A" w14:textId="498C16A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2.1. </w:t>
      </w:r>
      <w:r w:rsidR="001137ED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kötelezettséget vállal arra, hogy az ajánlati felhívás részét képező műszaki tartalomnak megfelelő nyilvános elektromos autótöltő pontot (a továbbiakban: Termék) </w:t>
      </w:r>
      <w:r w:rsidR="001303C9">
        <w:rPr>
          <w:rFonts w:ascii="Calibri" w:eastAsia="Liberation Mono;Courier New" w:hAnsi="Calibri" w:cs="Calibri"/>
          <w:bCs/>
        </w:rPr>
        <w:t>Megrendelő</w:t>
      </w:r>
      <w:r w:rsidR="001303C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részére szállítja, a teljesítés helyén telepíti és beüzemeli, a Termék tulajdonjogát </w:t>
      </w:r>
      <w:r w:rsidR="00626BA5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 xml:space="preserve">re átruházza, </w:t>
      </w:r>
      <w:r w:rsidR="001303C9">
        <w:rPr>
          <w:rFonts w:ascii="Calibri" w:eastAsia="Liberation Mono;Courier New" w:hAnsi="Calibri" w:cs="Calibri"/>
          <w:bCs/>
        </w:rPr>
        <w:t>Megrendelő</w:t>
      </w:r>
      <w:r w:rsidR="001303C9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pedig kötelezettséget vállal a Termék átvételére és a vételár megfizetésére. </w:t>
      </w:r>
    </w:p>
    <w:p w14:paraId="738DC75A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125B5EB" w14:textId="6E407252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2.2. </w:t>
      </w:r>
      <w:r w:rsidR="001137ED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feladata a Termék leszállítása a teljesítés helyére, telepítése – ideértve a Termék áramcsatlakozásának kiépítését (a működtetéshez szükséges </w:t>
      </w:r>
      <w:proofErr w:type="gramStart"/>
      <w:r>
        <w:rPr>
          <w:rFonts w:ascii="Calibri" w:eastAsia="Liberation Mono;Courier New" w:hAnsi="Calibri" w:cs="Calibri"/>
        </w:rPr>
        <w:t>transzformátor</w:t>
      </w:r>
      <w:proofErr w:type="gramEnd"/>
      <w:r>
        <w:rPr>
          <w:rFonts w:ascii="Calibri" w:eastAsia="Liberation Mono;Courier New" w:hAnsi="Calibri" w:cs="Calibri"/>
        </w:rPr>
        <w:t xml:space="preserve"> a teljesítés helyétől 30 méterre található), valamint az elektromos autótöltő pontot jelző tábla kihelyezését –, beüzemelése, átadása </w:t>
      </w:r>
      <w:r w:rsidR="00FF6AF7">
        <w:rPr>
          <w:rFonts w:ascii="Calibri" w:eastAsia="Liberation Mono;Courier New" w:hAnsi="Calibri" w:cs="Calibri"/>
          <w:bCs/>
        </w:rPr>
        <w:t>Megrendelő</w:t>
      </w:r>
      <w:r w:rsidR="00FF6AF7">
        <w:rPr>
          <w:rFonts w:ascii="Calibri" w:eastAsia="Liberation Mono;Courier New" w:hAnsi="Calibri" w:cs="Calibri"/>
        </w:rPr>
        <w:t>nek</w:t>
      </w:r>
      <w:r>
        <w:rPr>
          <w:rFonts w:ascii="Calibri" w:eastAsia="Liberation Mono;Courier New" w:hAnsi="Calibri" w:cs="Calibri"/>
        </w:rPr>
        <w:t xml:space="preserve">, valamint a Termék rendeltetésszerű és biztonságos használatához szükséges dokumentáció és műszaki adatok rendelkezésre bocsátása. A Termék szállításával és telepítésével kapcsolatos valamennyi költség </w:t>
      </w:r>
      <w:r w:rsidR="001137ED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t terheli. </w:t>
      </w:r>
    </w:p>
    <w:p w14:paraId="3EC0B357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1ACE893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lastRenderedPageBreak/>
        <w:t xml:space="preserve">2.3. A teljesítés helye a 4244 Újfehértó, Bartók Béla u. 3. sz. (hrsz.: Újfehértó 115) alatti nyilvános parkoló, az ajánlati felhívás részét képező műszaki tartalom szerint. </w:t>
      </w:r>
    </w:p>
    <w:p w14:paraId="61630C51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FDC731E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3./ H</w:t>
      </w:r>
      <w:r>
        <w:rPr>
          <w:rFonts w:ascii="Calibri" w:eastAsia="Liberation Mono;Courier New" w:hAnsi="Calibri" w:cs="Calibri"/>
          <w:b/>
        </w:rPr>
        <w:t xml:space="preserve">atálybalépés, határidők </w:t>
      </w:r>
    </w:p>
    <w:p w14:paraId="373921C3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5D103D8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3.1. Jelen szerződés a kölcsönös aláírás napján lép hatályba, és teljesítéséig hatályos. </w:t>
      </w:r>
    </w:p>
    <w:p w14:paraId="5E8D2C51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8E9F7C4" w14:textId="506BE04A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3.2. A </w:t>
      </w:r>
      <w:r w:rsidR="001137ED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részéről történő teljesítés (szállítás és telepítés) határideje a szerződéskötést követő 30 nap.</w:t>
      </w:r>
    </w:p>
    <w:p w14:paraId="72D2F9F5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2CC3174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3.3. A munkaterület átadásának időpontja a szerződés kölcsönös aláírásának napja.</w:t>
      </w:r>
    </w:p>
    <w:p w14:paraId="0E91F5F4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09537B5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4./ Jogok, kötelezettségek, nyilatkozatok</w:t>
      </w:r>
    </w:p>
    <w:p w14:paraId="4786D8B8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B34ED01" w14:textId="5F6F162E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4.1. </w:t>
      </w:r>
      <w:r w:rsidR="006703D4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nyilatkozik, hogy a teljesítéshez szükséges műszaki paramétereket </w:t>
      </w:r>
      <w:proofErr w:type="spellStart"/>
      <w:r>
        <w:rPr>
          <w:rFonts w:ascii="Calibri" w:eastAsia="Liberation Mono;Courier New" w:hAnsi="Calibri" w:cs="Calibri"/>
        </w:rPr>
        <w:t>teljeskörűen</w:t>
      </w:r>
      <w:proofErr w:type="spellEnd"/>
      <w:r>
        <w:rPr>
          <w:rFonts w:ascii="Calibri" w:eastAsia="Liberation Mono;Courier New" w:hAnsi="Calibri" w:cs="Calibri"/>
        </w:rPr>
        <w:t xml:space="preserve"> megismerte, azokat saját felelősségére ellenőrizte, a teljesítéshez szükséges tényeket, előírásokat maradéktalanul ismeri, a hibátlan és hiánytalan teljesítéshez szükséges </w:t>
      </w:r>
      <w:proofErr w:type="gramStart"/>
      <w:r>
        <w:rPr>
          <w:rFonts w:ascii="Calibri" w:eastAsia="Liberation Mono;Courier New" w:hAnsi="Calibri" w:cs="Calibri"/>
        </w:rPr>
        <w:t>dokumentumok</w:t>
      </w:r>
      <w:proofErr w:type="gramEnd"/>
      <w:r>
        <w:rPr>
          <w:rFonts w:ascii="Calibri" w:eastAsia="Liberation Mono;Courier New" w:hAnsi="Calibri" w:cs="Calibri"/>
        </w:rPr>
        <w:t xml:space="preserve">, információk és tájékoztatás birtokában van. </w:t>
      </w:r>
    </w:p>
    <w:p w14:paraId="5874F0E4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194A3724" w14:textId="3111ECD2" w:rsidR="0066090E" w:rsidRDefault="006703D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4.2. Vállakozó </w:t>
      </w:r>
      <w:r w:rsidR="00EA2A54">
        <w:rPr>
          <w:rFonts w:ascii="Calibri" w:eastAsia="Liberation Mono;Courier New" w:hAnsi="Calibri" w:cs="Calibri"/>
        </w:rPr>
        <w:t xml:space="preserve">a tevékenységének ellátása és dokumentálása során köteles betartani a tárgyi tevékenység végzésére vonatkozó jogszabályokat, hatósági és egyéb előírásokat, </w:t>
      </w:r>
      <w:proofErr w:type="gramStart"/>
      <w:r w:rsidR="00EA2A54">
        <w:rPr>
          <w:rFonts w:ascii="Calibri" w:eastAsia="Liberation Mono;Courier New" w:hAnsi="Calibri" w:cs="Calibri"/>
        </w:rPr>
        <w:t>etikai</w:t>
      </w:r>
      <w:proofErr w:type="gramEnd"/>
      <w:r w:rsidR="00EA2A54">
        <w:rPr>
          <w:rFonts w:ascii="Calibri" w:eastAsia="Liberation Mono;Courier New" w:hAnsi="Calibri" w:cs="Calibri"/>
        </w:rPr>
        <w:t xml:space="preserve"> normákat és szakmai szokásokat.</w:t>
      </w:r>
    </w:p>
    <w:p w14:paraId="4F323186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3A2CC87" w14:textId="37B71CFF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4.3. Amennyiben harmadik személy a </w:t>
      </w:r>
      <w:r w:rsidR="00FF6AF7">
        <w:rPr>
          <w:rFonts w:ascii="Calibri" w:eastAsia="Liberation Mono;Courier New" w:hAnsi="Calibri" w:cs="Calibri"/>
          <w:bCs/>
        </w:rPr>
        <w:t>Megrendelő</w:t>
      </w:r>
      <w:r w:rsidR="00FF6AF7">
        <w:rPr>
          <w:rFonts w:ascii="Calibri" w:eastAsia="Liberation Mono;Courier New" w:hAnsi="Calibri" w:cs="Calibri"/>
        </w:rPr>
        <w:t>vel</w:t>
      </w:r>
      <w:r>
        <w:rPr>
          <w:rFonts w:ascii="Calibri" w:eastAsia="Liberation Mono;Courier New" w:hAnsi="Calibri" w:cs="Calibri"/>
        </w:rPr>
        <w:t xml:space="preserve"> szemben a </w:t>
      </w:r>
      <w:r w:rsidR="006703D4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nak felróható tevékenységével vagy mulasztásával összefüggésben igényérvényesítéssel lép fel, úgy a </w:t>
      </w:r>
      <w:r w:rsidR="006703D4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köteles a </w:t>
      </w:r>
      <w:r w:rsidR="00FF6AF7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>t a kártérítés alól haladéktalanul mentesíteni, és a tevékenységéért, illetve mulasztásáért feltétlen és korlátlan felelősséget vállalni.</w:t>
      </w:r>
    </w:p>
    <w:p w14:paraId="278D31A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EB5DE7A" w14:textId="2710F919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4.4. </w:t>
      </w:r>
      <w:r w:rsidR="006703D4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nyilatkozik, hogy a szerződés teljesítéséhez szükséges tapasztalattal, szakértelemmel, képesítéssel, engedélyekkel rendelkezik, továbbá nem áll a tevékenységtől eltiltás hatálya alatt.</w:t>
      </w:r>
    </w:p>
    <w:p w14:paraId="5224EB3A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D60E21D" w14:textId="1C7D982E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4.5. </w:t>
      </w:r>
      <w:r w:rsidR="00FF6AF7">
        <w:rPr>
          <w:rFonts w:ascii="Calibri" w:eastAsia="Liberation Mono;Courier New" w:hAnsi="Calibri" w:cs="Calibri"/>
          <w:bCs/>
        </w:rPr>
        <w:t>Megrendelő</w:t>
      </w:r>
      <w:r w:rsidR="00FF6AF7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idő előtti teljesítést elfogad.</w:t>
      </w:r>
    </w:p>
    <w:p w14:paraId="38CF6EC4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8D93531" w14:textId="2300A338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4.6. A </w:t>
      </w:r>
      <w:r w:rsidR="006703D4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a jelen szerződésben vállaltak szerződésszerű teljesítésekor a Terméket telepített, üzemkész állapotban köteles készre jelenteni, ezt követően dokumentáltan átadás – átvételi eljárást kell lebonyolítani. </w:t>
      </w:r>
    </w:p>
    <w:p w14:paraId="0FDA4011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2D8868C" w14:textId="0F735183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4.7. A teljesítés igazolására a </w:t>
      </w:r>
      <w:r w:rsidR="00FF6AF7">
        <w:rPr>
          <w:rFonts w:ascii="Calibri" w:eastAsia="Liberation Mono;Courier New" w:hAnsi="Calibri" w:cs="Calibri"/>
          <w:bCs/>
        </w:rPr>
        <w:t>Megrendelő</w:t>
      </w:r>
      <w:r w:rsidR="00FF6AF7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vonatkozó szabályzatában foglaltak szerint kerül sor.</w:t>
      </w:r>
    </w:p>
    <w:p w14:paraId="07AE6F7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9F61FF0" w14:textId="79A810AC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4.8. </w:t>
      </w:r>
      <w:r w:rsidR="006703D4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a jelen szerződés teljesítéséből fakadóan betartja és </w:t>
      </w:r>
      <w:proofErr w:type="spellStart"/>
      <w:r>
        <w:rPr>
          <w:rFonts w:ascii="Calibri" w:eastAsia="Liberation Mono;Courier New" w:hAnsi="Calibri" w:cs="Calibri"/>
        </w:rPr>
        <w:t>alkalmazottaival</w:t>
      </w:r>
      <w:proofErr w:type="spellEnd"/>
      <w:r>
        <w:rPr>
          <w:rFonts w:ascii="Calibri" w:eastAsia="Liberation Mono;Courier New" w:hAnsi="Calibri" w:cs="Calibri"/>
        </w:rPr>
        <w:t xml:space="preserve">, esetleges alvállalkozóival is betartatja az irányadó jogszabályok, rendelkezések, szabványok kötelezően alkalmazandó rendelkezéseit, ideértve az érvényes tűz-, környezet- és munkavédelmi, illetve biztonsági szabályokat. </w:t>
      </w:r>
      <w:r w:rsidR="00AF14A5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teljes egészében felel az általa végzett szállításért és telepítésért, a Termék megfelelő minőségéért, valamint bármilyen rendellenességre haladéktalanul köteles a </w:t>
      </w:r>
      <w:r w:rsidR="009132C7">
        <w:rPr>
          <w:rFonts w:ascii="Calibri" w:eastAsia="Liberation Mono;Courier New" w:hAnsi="Calibri" w:cs="Calibri"/>
          <w:bCs/>
        </w:rPr>
        <w:t>Megrendelő</w:t>
      </w:r>
      <w:r w:rsidR="009132C7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képviselőjének figyelmét felhívni. </w:t>
      </w:r>
    </w:p>
    <w:p w14:paraId="02340485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09E1CFD" w14:textId="42405218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4.9.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köteles haladéktalanul jelezni a </w:t>
      </w:r>
      <w:r w:rsidR="009132C7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 xml:space="preserve">nek bármely tényt vagy körülményt, amely a teljesítési határidő kitolódását, a </w:t>
      </w:r>
      <w:r w:rsidR="00626BA5">
        <w:rPr>
          <w:rFonts w:ascii="Calibri" w:eastAsia="Liberation Mono;Courier New" w:hAnsi="Calibri" w:cs="Calibri"/>
        </w:rPr>
        <w:t>megrendelő</w:t>
      </w:r>
      <w:r>
        <w:rPr>
          <w:rFonts w:ascii="Calibri" w:eastAsia="Liberation Mono;Courier New" w:hAnsi="Calibri" w:cs="Calibri"/>
        </w:rPr>
        <w:t xml:space="preserve">i utasítások módosítását, vagy szerződésszegést eredményezhet, vagy amelyek kihatással vannak a szerződésre, illetve az elvárt minőségre. Az értesítésnek ki kell térnie az előidéző okokra, azok megszüntetésének módjára, a kedvezőtlen hatások várható mértékére, mérséklésének a </w:t>
      </w:r>
      <w:r w:rsidR="00AF14A5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által javasolt módjára és a kármegelőzési és kárenyhítési javaslatra.</w:t>
      </w:r>
    </w:p>
    <w:p w14:paraId="6CCAD201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BE754C5" w14:textId="5C38D855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4.10. A munkaterületet – figyelemmel arra, hogy a teljesítés helye nyilvános parkoló – a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saját költségén köteles oly módon biztosítani, hogy az élet – és balesetvédelem követelményeinek megfeleljen. </w:t>
      </w:r>
    </w:p>
    <w:p w14:paraId="34ABCC54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DCA8649" w14:textId="303D3A96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4.11.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köteles a tevékenysége során keletkezett hulladékot, maradék anyagot, így különösen a csomagolóanyagot elszállítani, mindennemű szennyeződést eltávolítani, a teljesítés helyét és környezetét az eredeti állapotban átadni, a szállítás és a telepítés során okozott károkat megszüntetni. A hulladék elszállítására, elhelyezésére, ártalmatlanítására a vonatkozó jogszabályokat kell alkalmazni.</w:t>
      </w:r>
    </w:p>
    <w:p w14:paraId="1D8E7B35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E196E2D" w14:textId="1D38CECD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4.12.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köteles a </w:t>
      </w:r>
      <w:r w:rsidR="009132C7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 xml:space="preserve">t a tevékenységéről, és az elvállalt feladat végrehajtásának állapotáról jelen Szerződés szerint, továbbá </w:t>
      </w:r>
      <w:r w:rsidR="009132C7">
        <w:rPr>
          <w:rFonts w:ascii="Calibri" w:eastAsia="Liberation Mono;Courier New" w:hAnsi="Calibri" w:cs="Calibri"/>
          <w:bCs/>
        </w:rPr>
        <w:t>Megrendelő</w:t>
      </w:r>
      <w:r w:rsidR="009132C7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kívánságára, szükség esetén e nélkül is tájékoztatni.</w:t>
      </w:r>
    </w:p>
    <w:p w14:paraId="30A4B0F4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9255D2E" w14:textId="10E6F763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4.13.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– amennyiben az indokolt – a szállításhoz és a telepítéshez szükséges minden engedélyt vagy jóváhagyást ésszerű időn belül köteles megszerezni, vagy bejelentést megtenni, figyelembe véve a teljesítési határidőt.</w:t>
      </w:r>
    </w:p>
    <w:p w14:paraId="69746DB3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2A14A83" w14:textId="0DB78662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4.14.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köteles a szerződéses feladatok kapcsán tudomására jutott </w:t>
      </w:r>
      <w:proofErr w:type="gramStart"/>
      <w:r>
        <w:rPr>
          <w:rFonts w:ascii="Calibri" w:eastAsia="Liberation Mono;Courier New" w:hAnsi="Calibri" w:cs="Calibri"/>
        </w:rPr>
        <w:t>információkat</w:t>
      </w:r>
      <w:proofErr w:type="gramEnd"/>
      <w:r>
        <w:rPr>
          <w:rFonts w:ascii="Calibri" w:eastAsia="Liberation Mono;Courier New" w:hAnsi="Calibri" w:cs="Calibri"/>
        </w:rPr>
        <w:t xml:space="preserve">, adatokat, valamint a munka során készült iratokat, dokumentációkat üzleti titokként – a vonatkozó jogszabályi előírások megtartásával – bizalmasan kezelni, s ezt bármely közreműködőjétől azonos feltételekkel megkövetelni. </w:t>
      </w:r>
      <w:r w:rsidR="009132C7">
        <w:rPr>
          <w:rFonts w:ascii="Calibri" w:eastAsia="Liberation Mono;Courier New" w:hAnsi="Calibri" w:cs="Calibri"/>
          <w:bCs/>
        </w:rPr>
        <w:t>Megrendelő</w:t>
      </w:r>
      <w:r w:rsidR="009132C7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hozzájárulása nélkül </w:t>
      </w:r>
      <w:proofErr w:type="spellStart"/>
      <w:r>
        <w:rPr>
          <w:rFonts w:ascii="Calibri" w:eastAsia="Liberation Mono;Courier New" w:hAnsi="Calibri" w:cs="Calibri"/>
        </w:rPr>
        <w:t>mindezekbe</w:t>
      </w:r>
      <w:proofErr w:type="spellEnd"/>
      <w:r>
        <w:rPr>
          <w:rFonts w:ascii="Calibri" w:eastAsia="Liberation Mono;Courier New" w:hAnsi="Calibri" w:cs="Calibri"/>
        </w:rPr>
        <w:t xml:space="preserve"> betekintést nem engedhet. </w:t>
      </w:r>
    </w:p>
    <w:p w14:paraId="70B45F4D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2B8F366" w14:textId="42D34985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4.15.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felel azért, hogy a teljesítéssel a szükséges nyilatkozatok, tanúsítványok, dokumentáció kiállítása, rendelkezésre bocsátása megtörténjen.</w:t>
      </w:r>
    </w:p>
    <w:p w14:paraId="1C5E7596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ED1B3B0" w14:textId="0F3B251C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4.16. </w:t>
      </w:r>
      <w:r w:rsidR="00C93F8A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kötelezettséget vállal arra és szavatol azért, hogy a jelen szerződés szerinti minden kötelezettségét – ezen belül különösen a Termék szállítására és telepítésére irányuló tevékenységet – szakértelemmel és gondossággal, legjobb tudása szerint és a legnagyobb körültekintéssel, valamint a vonatkozó jogszabályoknak, szabványoknak és a vonatkozó szakmai, hatósági előírásoknak, valamint a jelen szerződésben meghatározottaknak megfelelően teljesíti.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kötelezettséget vállal továbbá arra, hogy jelen szerződés teljesítése során a </w:t>
      </w:r>
      <w:r w:rsidR="00626BA5">
        <w:rPr>
          <w:rFonts w:ascii="Calibri" w:eastAsia="Liberation Mono;Courier New" w:hAnsi="Calibri" w:cs="Calibri"/>
          <w:bCs/>
        </w:rPr>
        <w:t>Megrendelő</w:t>
      </w:r>
      <w:r w:rsidR="00626BA5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szakmai és gazdasági szempontjainak messzemenő figyelembevétele mellett, a tudomására jutott </w:t>
      </w:r>
      <w:r w:rsidR="00626BA5">
        <w:rPr>
          <w:rFonts w:ascii="Calibri" w:eastAsia="Liberation Mono;Courier New" w:hAnsi="Calibri" w:cs="Calibri"/>
        </w:rPr>
        <w:t>megrendelői</w:t>
      </w:r>
      <w:r>
        <w:rPr>
          <w:rFonts w:ascii="Calibri" w:eastAsia="Liberation Mono;Courier New" w:hAnsi="Calibri" w:cs="Calibri"/>
        </w:rPr>
        <w:t xml:space="preserve"> érdekek érvényesítésével jár el.</w:t>
      </w:r>
    </w:p>
    <w:p w14:paraId="7DE7499D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D0014C8" w14:textId="6C309F5A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4.17.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szavatol a jelen szerződésben foglalt kötelezettségeinek szerződésszerű teljesítéséért, továbbá az alkalmazott megoldások, eljárások alkalmasságáért és minőségéért, függetlenül attól, hogy azokat saját maga vagy alvállalkozója, esetleg egyéb, jogszerűen bevont harmadik személy alkalmazza.</w:t>
      </w:r>
    </w:p>
    <w:p w14:paraId="772A0329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1C8392D" w14:textId="45719B53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4.18.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a </w:t>
      </w:r>
      <w:proofErr w:type="gramStart"/>
      <w:r>
        <w:rPr>
          <w:rFonts w:ascii="Calibri" w:eastAsia="Liberation Mono;Courier New" w:hAnsi="Calibri" w:cs="Calibri"/>
        </w:rPr>
        <w:t xml:space="preserve">Termékre </w:t>
      </w:r>
      <w:r w:rsidR="00EB4F7A">
        <w:rPr>
          <w:rFonts w:ascii="Calibri" w:eastAsia="Liberation Mono;Courier New" w:hAnsi="Calibri" w:cs="Calibri"/>
        </w:rPr>
        <w:t>…</w:t>
      </w:r>
      <w:proofErr w:type="gramEnd"/>
      <w:r w:rsidR="00EB4F7A">
        <w:rPr>
          <w:rFonts w:ascii="Calibri" w:eastAsia="Liberation Mono;Courier New" w:hAnsi="Calibri" w:cs="Calibri"/>
        </w:rPr>
        <w:t>……………. hónap</w:t>
      </w:r>
      <w:r>
        <w:rPr>
          <w:rFonts w:ascii="Calibri" w:eastAsia="Liberation Mono;Courier New" w:hAnsi="Calibri" w:cs="Calibri"/>
        </w:rPr>
        <w:t xml:space="preserve"> jótállást vállal. A jótálláshoz fűződő jogok érvényesítése érdekében a </w:t>
      </w:r>
      <w:r w:rsidR="00AA58D3">
        <w:rPr>
          <w:rFonts w:ascii="Calibri" w:eastAsia="Liberation Mono;Courier New" w:hAnsi="Calibri" w:cs="Calibri"/>
          <w:bCs/>
        </w:rPr>
        <w:t>Megrendelő</w:t>
      </w:r>
      <w:r w:rsidR="00AA58D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jótállás egész tartama alatt bármikor – ésszerű határidő megjelölésével – a felmerülő hibák feltárását célzó dokumentációs vagy helyszíni vizsgálatra, ténymegállapításra hívhatja fel a </w:t>
      </w:r>
      <w:r w:rsidR="00F47C72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t, melyen a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köteles részt venni és nyilatkozatot tenni, továbbá köteles a felmerülő hibákat ésszerű határidőben kijavítani. </w:t>
      </w:r>
    </w:p>
    <w:p w14:paraId="194641CD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7570FC5" w14:textId="715F386C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4.19. A Termék tulajdonjoga és a kárveszély viselése az átadás – átvételi jegyzőkönyv aláírásával, a Termék átadásával száll át a </w:t>
      </w:r>
      <w:r w:rsidR="00F47C72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>ról a</w:t>
      </w:r>
      <w:r w:rsidR="00AA58D3">
        <w:rPr>
          <w:rFonts w:ascii="Calibri" w:eastAsia="Liberation Mono;Courier New" w:hAnsi="Calibri" w:cs="Calibri"/>
        </w:rPr>
        <w:t xml:space="preserve"> </w:t>
      </w:r>
      <w:r w:rsidR="00AA58D3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 xml:space="preserve">re. </w:t>
      </w:r>
    </w:p>
    <w:p w14:paraId="2204B82F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A1A9EB8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5./ Ellenérték, fizetési feltételek</w:t>
      </w:r>
    </w:p>
    <w:p w14:paraId="5A47C2CC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0E08F0AB" w14:textId="13209A09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5.1.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jelen szerződésben foglalt kötelezettségei maradéktalan és kifogástalan teljesítésének ellenértékeként </w:t>
      </w:r>
      <w:proofErr w:type="gramStart"/>
      <w:r>
        <w:rPr>
          <w:rFonts w:ascii="Calibri" w:eastAsia="Liberation Mono;Courier New" w:hAnsi="Calibri" w:cs="Calibri"/>
        </w:rPr>
        <w:t>nettó .</w:t>
      </w:r>
      <w:proofErr w:type="gramEnd"/>
      <w:r>
        <w:rPr>
          <w:rFonts w:ascii="Calibri" w:eastAsia="Liberation Mono;Courier New" w:hAnsi="Calibri" w:cs="Calibri"/>
        </w:rPr>
        <w:t xml:space="preserve">................................ </w:t>
      </w:r>
      <w:r w:rsidR="00190B90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. + ÁFA, azaz nettó ..................................... </w:t>
      </w:r>
      <w:proofErr w:type="gramStart"/>
      <w:r w:rsidR="00190B90">
        <w:rPr>
          <w:rFonts w:ascii="Calibri" w:eastAsia="Liberation Mono;Courier New" w:hAnsi="Calibri" w:cs="Calibri"/>
        </w:rPr>
        <w:t>euro</w:t>
      </w:r>
      <w:proofErr w:type="gramEnd"/>
      <w:r>
        <w:rPr>
          <w:rFonts w:ascii="Calibri" w:eastAsia="Liberation Mono;Courier New" w:hAnsi="Calibri" w:cs="Calibri"/>
        </w:rPr>
        <w:t xml:space="preserve"> + általános forgalmi adó, bruttó ..................................</w:t>
      </w:r>
      <w:r w:rsidR="00190B90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, azaz bruttó ....................................... </w:t>
      </w:r>
      <w:proofErr w:type="gramStart"/>
      <w:r w:rsidR="00190B90">
        <w:rPr>
          <w:rFonts w:ascii="Calibri" w:eastAsia="Liberation Mono;Courier New" w:hAnsi="Calibri" w:cs="Calibri"/>
        </w:rPr>
        <w:t>euro</w:t>
      </w:r>
      <w:proofErr w:type="gramEnd"/>
      <w:r>
        <w:rPr>
          <w:rFonts w:ascii="Calibri" w:eastAsia="Liberation Mono;Courier New" w:hAnsi="Calibri" w:cs="Calibri"/>
        </w:rPr>
        <w:t xml:space="preserve"> vételárra (a továbbiakban: vételár) jogosult, mely összeg magában foglalja a Termék és tartozékai árát, valamint a teljesítés helyére történő szállítás és a telepítés valamennyi költségét. </w:t>
      </w:r>
    </w:p>
    <w:p w14:paraId="08057A76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537A608" w14:textId="2872AC9B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5.2. </w:t>
      </w:r>
      <w:proofErr w:type="gramStart"/>
      <w:r>
        <w:rPr>
          <w:rFonts w:ascii="Calibri" w:eastAsia="Liberation Mono;Courier New" w:hAnsi="Calibri" w:cs="Calibri"/>
        </w:rPr>
        <w:t xml:space="preserve">Felek megállapodnak, hogy a </w:t>
      </w:r>
      <w:r w:rsidR="00AF14A5">
        <w:rPr>
          <w:rFonts w:ascii="Calibri" w:eastAsia="Liberation Mono;Courier New" w:hAnsi="Calibri" w:cs="Calibri"/>
        </w:rPr>
        <w:t xml:space="preserve">Vállakozó a </w:t>
      </w:r>
      <w:r>
        <w:rPr>
          <w:rFonts w:ascii="Calibri" w:eastAsia="Liberation Mono;Courier New" w:hAnsi="Calibri" w:cs="Calibri"/>
        </w:rPr>
        <w:t xml:space="preserve">szerződés aláírását követő nyolc napon belül jogosult előlegszámlát kiállítani, legalább nyolc napos fizetési határidővel, a teljes vételár 10% - </w:t>
      </w:r>
      <w:proofErr w:type="spellStart"/>
      <w:r>
        <w:rPr>
          <w:rFonts w:ascii="Calibri" w:eastAsia="Liberation Mono;Courier New" w:hAnsi="Calibri" w:cs="Calibri"/>
        </w:rPr>
        <w:t>áról</w:t>
      </w:r>
      <w:proofErr w:type="spellEnd"/>
      <w:r>
        <w:rPr>
          <w:rFonts w:ascii="Calibri" w:eastAsia="Liberation Mono;Courier New" w:hAnsi="Calibri" w:cs="Calibri"/>
        </w:rPr>
        <w:t>, azaz tíz százalékáról, nettó</w:t>
      </w:r>
      <w:r w:rsidR="00176F5E">
        <w:rPr>
          <w:rFonts w:ascii="Calibri" w:eastAsia="Liberation Mono;Courier New" w:hAnsi="Calibri" w:cs="Calibri"/>
        </w:rPr>
        <w:t xml:space="preserve"> …………………………….</w:t>
      </w:r>
      <w:r w:rsidR="00190B90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. + ÁFA, azaz nettó …………………………….. </w:t>
      </w:r>
      <w:r w:rsidR="00190B90">
        <w:rPr>
          <w:rFonts w:ascii="Calibri" w:eastAsia="Liberation Mono;Courier New" w:hAnsi="Calibri" w:cs="Calibri"/>
        </w:rPr>
        <w:t>euro</w:t>
      </w:r>
      <w:r>
        <w:rPr>
          <w:rFonts w:ascii="Calibri" w:eastAsia="Liberation Mono;Courier New" w:hAnsi="Calibri" w:cs="Calibri"/>
        </w:rPr>
        <w:t xml:space="preserve"> + általános forgalmi adó, bruttó …………………………………</w:t>
      </w:r>
      <w:r w:rsidR="00176F5E">
        <w:rPr>
          <w:rFonts w:ascii="Calibri" w:eastAsia="Liberation Mono;Courier New" w:hAnsi="Calibri" w:cs="Calibri"/>
        </w:rPr>
        <w:t>,-EUR</w:t>
      </w:r>
      <w:r>
        <w:rPr>
          <w:rFonts w:ascii="Calibri" w:eastAsia="Liberation Mono;Courier New" w:hAnsi="Calibri" w:cs="Calibri"/>
        </w:rPr>
        <w:t xml:space="preserve">, azaz bruttó ………………………………………. </w:t>
      </w:r>
      <w:r w:rsidR="00176F5E">
        <w:rPr>
          <w:rFonts w:ascii="Calibri" w:eastAsia="Liberation Mono;Courier New" w:hAnsi="Calibri" w:cs="Calibri"/>
        </w:rPr>
        <w:t>euro</w:t>
      </w:r>
      <w:r>
        <w:rPr>
          <w:rFonts w:ascii="Calibri" w:eastAsia="Liberation Mono;Courier New" w:hAnsi="Calibri" w:cs="Calibri"/>
        </w:rPr>
        <w:t xml:space="preserve"> összegben.</w:t>
      </w:r>
      <w:proofErr w:type="gramEnd"/>
    </w:p>
    <w:p w14:paraId="52E95E57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DD51CD9" w14:textId="1A556606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5.3. </w:t>
      </w:r>
      <w:r w:rsidR="00F47C72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a szerződésszerű és igazolt teljesítés, azaz a sikeres átadás – átvételi eljárás lefolytatását, mint teljesítési időpontot követően jogosult – a számlázásra jogszabályban megállapított határidőben – végszámlát benyújtani. A végszámla a vételár és az előleg különbözetéről állítható ki, amennyiben fennáll vételárként el nem számolt előleg. A hatályos jogszabályok előírásai szerint a részletes számlát Újfehértó </w:t>
      </w:r>
      <w:r>
        <w:rPr>
          <w:rFonts w:ascii="Calibri" w:eastAsia="Liberation Mono;Courier New" w:hAnsi="Calibri" w:cs="Calibri"/>
        </w:rPr>
        <w:lastRenderedPageBreak/>
        <w:t xml:space="preserve">Város Önkormányzata részére kell kiállítani és megküldeni. A mindenkor hatályos jogszabályi előírásoknak, továbbá a jelen szerződés előírásainak tartalmi és formai szempontból egyaránt megfelelő számla elkészítéséért a kibocsátó a felelős. A nem megfelelően kiállított számla alapján kifizetés nem teljesíthető. A </w:t>
      </w:r>
      <w:r w:rsidR="00AA58D3">
        <w:rPr>
          <w:rFonts w:ascii="Calibri" w:eastAsia="Liberation Mono;Courier New" w:hAnsi="Calibri" w:cs="Calibri"/>
          <w:bCs/>
        </w:rPr>
        <w:t>Megrendelő</w:t>
      </w:r>
      <w:r w:rsidR="00AA58D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</w:t>
      </w:r>
      <w:r w:rsidR="0007138B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által kiállított és a </w:t>
      </w:r>
      <w:proofErr w:type="gramStart"/>
      <w:r w:rsidR="00AA58D3">
        <w:rPr>
          <w:rFonts w:ascii="Calibri" w:eastAsia="Liberation Mono;Courier New" w:hAnsi="Calibri" w:cs="Calibri"/>
          <w:bCs/>
        </w:rPr>
        <w:t>Megrendelő</w:t>
      </w:r>
      <w:r w:rsidR="00AA58D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 által</w:t>
      </w:r>
      <w:proofErr w:type="gramEnd"/>
      <w:r>
        <w:rPr>
          <w:rFonts w:ascii="Calibri" w:eastAsia="Liberation Mono;Courier New" w:hAnsi="Calibri" w:cs="Calibri"/>
        </w:rPr>
        <w:t xml:space="preserve"> befogadásra került számla ellenértékét a kiállítás keltétől számított 15 napon belül átutalással teljesíti a </w:t>
      </w:r>
      <w:r w:rsidR="00AF14A5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jelen szerződésben megjelölt bankszámlájára. </w:t>
      </w:r>
    </w:p>
    <w:p w14:paraId="53C0AA97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15D4311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6./ A szerződés megszűnése</w:t>
      </w:r>
    </w:p>
    <w:p w14:paraId="11E29F59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3E07C757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6.1. A szerződés megszűnik a teljesítéssel.</w:t>
      </w:r>
    </w:p>
    <w:p w14:paraId="4B771C50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bookmarkStart w:id="0" w:name="_GoBack"/>
      <w:bookmarkEnd w:id="0"/>
    </w:p>
    <w:p w14:paraId="3385FC62" w14:textId="19FE5834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6.2. Amennyiben a</w:t>
      </w:r>
      <w:r w:rsidR="0007138B">
        <w:rPr>
          <w:rFonts w:ascii="Calibri" w:eastAsia="Liberation Mono;Courier New" w:hAnsi="Calibri" w:cs="Calibri"/>
        </w:rPr>
        <w:t xml:space="preserve"> Vállakozó</w:t>
      </w:r>
      <w:r>
        <w:rPr>
          <w:rFonts w:ascii="Calibri" w:eastAsia="Liberation Mono;Courier New" w:hAnsi="Calibri" w:cs="Calibri"/>
        </w:rPr>
        <w:t xml:space="preserve"> neki felróhatóan a teljesítésre vonatkozóan legalább 10 napos késedelembe esik, a </w:t>
      </w:r>
      <w:r w:rsidR="00AA58D3">
        <w:rPr>
          <w:rFonts w:ascii="Calibri" w:eastAsia="Liberation Mono;Courier New" w:hAnsi="Calibri" w:cs="Calibri"/>
          <w:bCs/>
        </w:rPr>
        <w:t>Megrendelő</w:t>
      </w:r>
      <w:r w:rsidR="00AA58D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jogosult a szerződést azonnali hatállyal felmondani, vagy attól elállni. </w:t>
      </w:r>
    </w:p>
    <w:p w14:paraId="363014D8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6D9C62C1" w14:textId="63590280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6.3. A </w:t>
      </w:r>
      <w:r w:rsidR="00AA58D3">
        <w:rPr>
          <w:rFonts w:ascii="Calibri" w:eastAsia="Liberation Mono;Courier New" w:hAnsi="Calibri" w:cs="Calibri"/>
          <w:bCs/>
        </w:rPr>
        <w:t>Megrendelő</w:t>
      </w:r>
      <w:r w:rsidR="00AA58D3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jogosult a jelen szerződést azonnali hatállyal kártalanítás nélkül felmondani, vagy amennyiben a szerződés teljesítése még nem kezdődött meg, a szerződéstől elállni, amennyiben a </w:t>
      </w:r>
      <w:r w:rsidR="0007138B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nem minősül átlátható szervezetnek. A szerződés mellékletét képezi a </w:t>
      </w:r>
      <w:r w:rsidR="0007138B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átláthatósági nyilatkozata. </w:t>
      </w:r>
    </w:p>
    <w:p w14:paraId="23858079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539E6D42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6.4. A Szerződő Felek rögzítik, hogy a jelen szerződés bármely fél részéről történő felmondása, megszűnése a szerződésszegéshez fűződő egyéb szankciók vagy jogosultságok gyakorlását nem zárja ki, illetve nem korlátozza.</w:t>
      </w:r>
    </w:p>
    <w:p w14:paraId="7FD26BDE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46811D42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/>
          <w:bCs/>
        </w:rPr>
        <w:t>7./ Biztosítékok</w:t>
      </w:r>
    </w:p>
    <w:p w14:paraId="624C3F5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2261E88" w14:textId="2604EEE3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7.1. Amennyiben a </w:t>
      </w:r>
      <w:r w:rsidR="0007138B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neki felróhatóan a jelen szerződésben meghatározott kötelezettségeit részben vagy egészben nem, vagy nem határidőben teljesíti, a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teljesítés elmaradása esetére az alábbiak szerinti kötbérre tarthat igényt. Az érvényesített kötbért a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</w:t>
      </w:r>
      <w:r w:rsidR="0007138B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 xml:space="preserve">részére teljesítendő számla összegéből levonhatja. A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kötbérigényét írásban, a jogalap és az összeg megjelölése mellett köteles a </w:t>
      </w:r>
      <w:r w:rsidR="0007138B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val közölni. A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 kötbért meghaladó kárát is érvényesítheti. A szerződésszegésből eredő kárának megtérítésére a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 xml:space="preserve">akkor is igényt tarthat, ha kötbérigényét nem érvényesítette. </w:t>
      </w:r>
    </w:p>
    <w:p w14:paraId="2B6E16E8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7.1.1.Késedelmi kötbér</w:t>
      </w:r>
    </w:p>
    <w:p w14:paraId="39719168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A késedelmi kötbér mértéke a nettó vételár 1 %-a naponta, minden késedelemmel érintett naptári napra számítva. Késedelmi kötbér legfeljebb tíz naptári napra számítható fel. A késedelmi kötbér a késedelembe esés napján esedékessé válik. </w:t>
      </w:r>
    </w:p>
    <w:p w14:paraId="54E4156D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7.1.2. Hibás teljesítési kötbér</w:t>
      </w:r>
    </w:p>
    <w:p w14:paraId="4D16DDD9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A hibás teljesítés esetére kikötött kötbér mértéke a vételár 10 %- a.</w:t>
      </w:r>
    </w:p>
    <w:p w14:paraId="0149B337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7.1.3. Meghiúsulási kötbér</w:t>
      </w:r>
    </w:p>
    <w:p w14:paraId="036CEF3E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A meghiúsulás esetére kikötött kötbér mértéke a vételár 25 %- a.</w:t>
      </w:r>
    </w:p>
    <w:p w14:paraId="0522E217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26482CB0" w14:textId="25067985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7.2. A teljesítés felróható meghiúsulása, elmaradása esetén a </w:t>
      </w:r>
      <w:r w:rsidR="00EE097C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vételárra nem jogosult.</w:t>
      </w:r>
    </w:p>
    <w:p w14:paraId="39E73118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</w:rPr>
      </w:pPr>
    </w:p>
    <w:p w14:paraId="75533D0B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  <w:r>
        <w:rPr>
          <w:rFonts w:ascii="Calibri" w:eastAsia="Liberation Mono;Courier New" w:hAnsi="Calibri" w:cs="Calibri"/>
          <w:b/>
          <w:bCs/>
        </w:rPr>
        <w:t>8. Záró rendelkezések</w:t>
      </w:r>
    </w:p>
    <w:p w14:paraId="1559D6FE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/>
          <w:bCs/>
        </w:rPr>
      </w:pPr>
    </w:p>
    <w:p w14:paraId="32999BD3" w14:textId="77777777" w:rsidR="0066090E" w:rsidRDefault="00EA2A54">
      <w:pPr>
        <w:tabs>
          <w:tab w:val="left" w:pos="862"/>
        </w:tabs>
        <w:spacing w:after="0" w:line="240" w:lineRule="auto"/>
        <w:jc w:val="both"/>
        <w:outlineLvl w:val="0"/>
        <w:rPr>
          <w:rFonts w:ascii="Calibri" w:eastAsia="Wingdings" w:hAnsi="Calibri" w:cs="Calibri"/>
          <w:bCs/>
          <w:kern w:val="2"/>
        </w:rPr>
      </w:pPr>
      <w:r>
        <w:rPr>
          <w:rFonts w:ascii="Calibri" w:eastAsia="Wingdings" w:hAnsi="Calibri" w:cs="Calibri"/>
          <w:bCs/>
          <w:kern w:val="2"/>
        </w:rPr>
        <w:t xml:space="preserve">8.1. A jelen szerződésben nem szabályozott kérdésekben a vonatkozó jogszabályok rendelkezéseit kell alkalmazni. </w:t>
      </w:r>
    </w:p>
    <w:p w14:paraId="49FBC76B" w14:textId="77777777" w:rsidR="0066090E" w:rsidRDefault="0066090E">
      <w:pPr>
        <w:tabs>
          <w:tab w:val="left" w:pos="862"/>
        </w:tabs>
        <w:spacing w:after="0" w:line="240" w:lineRule="auto"/>
        <w:jc w:val="both"/>
        <w:outlineLvl w:val="0"/>
        <w:rPr>
          <w:rFonts w:ascii="Calibri" w:eastAsia="Wingdings" w:hAnsi="Calibri" w:cs="Calibri"/>
          <w:bCs/>
          <w:kern w:val="2"/>
        </w:rPr>
      </w:pPr>
    </w:p>
    <w:p w14:paraId="5B1E1E93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8.2. A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teljes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se sor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n kapcsolattart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sra a 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vetkező el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rhetős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geken ker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lhet sor: </w:t>
      </w:r>
    </w:p>
    <w:p w14:paraId="2D87CAEA" w14:textId="24C3D79A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 xml:space="preserve">8.2.1. </w:t>
      </w:r>
      <w:r w:rsidR="009F3831">
        <w:rPr>
          <w:rFonts w:ascii="Calibri" w:eastAsia="Liberation Mono;Courier New" w:hAnsi="Calibri" w:cs="Calibri"/>
          <w:bCs/>
        </w:rPr>
        <w:t>Megrendelő</w:t>
      </w:r>
      <w:r w:rsidR="009F3831"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Liberation Mono;Courier New" w:hAnsi="Calibri" w:cs="Calibri"/>
        </w:rPr>
        <w:t>r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sz</w:t>
      </w:r>
      <w:r w:rsidR="00D735B8">
        <w:rPr>
          <w:rFonts w:ascii="Calibri" w:eastAsia="Cambria Math" w:hAnsi="Calibri" w:cs="Calibri"/>
        </w:rPr>
        <w:t>éről: polgarmester@ujfeherto.hu</w:t>
      </w:r>
      <w:r>
        <w:rPr>
          <w:rFonts w:ascii="Calibri" w:eastAsia="Liberation Mono;Courier New" w:hAnsi="Calibri" w:cs="Calibri"/>
        </w:rPr>
        <w:t xml:space="preserve">, telefon: </w:t>
      </w:r>
      <w:r>
        <w:rPr>
          <w:rFonts w:ascii="Calibri" w:eastAsia="Liberation Mono;Courier New" w:hAnsi="Calibri" w:cs="Calibri"/>
          <w:bCs/>
        </w:rPr>
        <w:t>06 – 42 – 290 – 000</w:t>
      </w:r>
      <w:r>
        <w:rPr>
          <w:rFonts w:ascii="Calibri" w:eastAsia="Liberation Mono;Courier New" w:hAnsi="Calibri" w:cs="Calibri"/>
        </w:rPr>
        <w:t xml:space="preserve">, azzal, hogy </w:t>
      </w:r>
      <w:r w:rsidR="00AF14A5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valamennyi elektronikus levélben küldött – jelen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sből ad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>d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tev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kenys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g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vel 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sszef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ggő </w:t>
      </w:r>
      <w:r>
        <w:rPr>
          <w:rFonts w:ascii="Calibri" w:eastAsia="Cambria Math" w:hAnsi="Calibri" w:cs="Calibri"/>
        </w:rPr>
        <w:t>–</w:t>
      </w:r>
      <w:r>
        <w:rPr>
          <w:rFonts w:ascii="Calibri" w:eastAsia="Liberation Mono;Courier New" w:hAnsi="Calibri" w:cs="Calibri"/>
        </w:rPr>
        <w:t xml:space="preserve"> 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j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koztat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t egyidejűleg 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teles megk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 xml:space="preserve">ldeni a </w:t>
      </w:r>
      <w:hyperlink r:id="rId7">
        <w:r>
          <w:rPr>
            <w:rStyle w:val="Hiperhivatkozs"/>
            <w:rFonts w:ascii="Calibri" w:eastAsia="Liberation Mono;Courier New" w:hAnsi="Calibri" w:cs="Calibri"/>
          </w:rPr>
          <w:t>palyazatok@ujfeherto.hu</w:t>
        </w:r>
      </w:hyperlink>
      <w:r>
        <w:rPr>
          <w:rFonts w:ascii="Calibri" w:eastAsia="Liberation Mono;Courier New" w:hAnsi="Calibri" w:cs="Calibri"/>
        </w:rPr>
        <w:t xml:space="preserve"> elektronikus lev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lc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 xml:space="preserve">mre is, </w:t>
      </w:r>
    </w:p>
    <w:p w14:paraId="4D8040DC" w14:textId="0D80DF23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 xml:space="preserve">8.2.2. </w:t>
      </w:r>
      <w:r w:rsidR="00EE097C">
        <w:rPr>
          <w:rFonts w:ascii="Calibri" w:eastAsia="Liberation Mono;Courier New" w:hAnsi="Calibri" w:cs="Calibri"/>
        </w:rPr>
        <w:t xml:space="preserve">Vállakozó </w:t>
      </w:r>
      <w:r>
        <w:rPr>
          <w:rFonts w:ascii="Calibri" w:eastAsia="Liberation Mono;Courier New" w:hAnsi="Calibri" w:cs="Calibri"/>
        </w:rPr>
        <w:t>részéről</w:t>
      </w:r>
      <w:proofErr w:type="gramStart"/>
      <w:r>
        <w:rPr>
          <w:rFonts w:ascii="Calibri" w:eastAsia="Liberation Mono;Courier New" w:hAnsi="Calibri" w:cs="Calibri"/>
        </w:rPr>
        <w:t xml:space="preserve">: </w:t>
      </w:r>
      <w:r>
        <w:rPr>
          <w:rFonts w:ascii="Calibri" w:eastAsia="Cambria Math" w:hAnsi="Calibri" w:cs="Calibri"/>
        </w:rPr>
        <w:t>…</w:t>
      </w:r>
      <w:proofErr w:type="gramEnd"/>
      <w:r>
        <w:rPr>
          <w:rFonts w:ascii="Calibri" w:eastAsia="Cambria Math" w:hAnsi="Calibri" w:cs="Calibri"/>
        </w:rPr>
        <w:t xml:space="preserve">…………………………….,  …………………………………., KRID: ………………………….. </w:t>
      </w:r>
    </w:p>
    <w:p w14:paraId="4C450732" w14:textId="77777777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</w:rPr>
        <w:t>8.2.3. Felek megállapodnak, hogy a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ssel kapcsolatos jognyilatkozat megt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tel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re elektronikus úton is sor kerülhet, továbbá megállapodnak, hogy a papír alapon, postai úton megküldött megfelelően megc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 xml:space="preserve">mzett </w:t>
      </w:r>
      <w:r>
        <w:rPr>
          <w:rFonts w:ascii="Calibri" w:eastAsia="Liberation Mono;Courier New" w:hAnsi="Calibri" w:cs="Calibri"/>
        </w:rPr>
        <w:lastRenderedPageBreak/>
        <w:t>jognyilatkozatot a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megk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rl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nek napj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>n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tettnek kell tekinteni akkor is, ha a 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>ldem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ny az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rt volt 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thetetlen, mert a címzett jelen szerződ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sben megjel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lt sz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khely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ről a jognyilatkozatot tartalmaz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k</w:t>
      </w:r>
      <w:r>
        <w:rPr>
          <w:rFonts w:ascii="Calibri" w:eastAsia="Cambria Math" w:hAnsi="Calibri" w:cs="Calibri"/>
        </w:rPr>
        <w:t>ü</w:t>
      </w:r>
      <w:r>
        <w:rPr>
          <w:rFonts w:ascii="Calibri" w:eastAsia="Liberation Mono;Courier New" w:hAnsi="Calibri" w:cs="Calibri"/>
        </w:rPr>
        <w:t>ldem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ny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m nem azonos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that</w:t>
      </w:r>
      <w:r>
        <w:rPr>
          <w:rFonts w:ascii="Calibri" w:eastAsia="Cambria Math" w:hAnsi="Calibri" w:cs="Calibri"/>
        </w:rPr>
        <w:t>ó</w:t>
      </w:r>
      <w:r>
        <w:rPr>
          <w:rFonts w:ascii="Calibri" w:eastAsia="Liberation Mono;Courier New" w:hAnsi="Calibri" w:cs="Calibri"/>
        </w:rPr>
        <w:t xml:space="preserve">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c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 xml:space="preserve">mzett ismeretlen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nem kereste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, </w:t>
      </w:r>
      <w:r>
        <w:rPr>
          <w:rFonts w:ascii="Calibri" w:eastAsia="Cambria Math" w:hAnsi="Calibri" w:cs="Calibri"/>
        </w:rPr>
        <w:t>„á</w:t>
      </w:r>
      <w:r>
        <w:rPr>
          <w:rFonts w:ascii="Calibri" w:eastAsia="Liberation Mono;Courier New" w:hAnsi="Calibri" w:cs="Calibri"/>
        </w:rPr>
        <w:t>tv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 xml:space="preserve">telt megtagadta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elk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lt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>z</w:t>
      </w:r>
      <w:r>
        <w:rPr>
          <w:rFonts w:ascii="Calibri" w:eastAsia="Cambria Math" w:hAnsi="Calibri" w:cs="Calibri"/>
        </w:rPr>
        <w:t>ö</w:t>
      </w:r>
      <w:r>
        <w:rPr>
          <w:rFonts w:ascii="Calibri" w:eastAsia="Liberation Mono;Courier New" w:hAnsi="Calibri" w:cs="Calibri"/>
        </w:rPr>
        <w:t xml:space="preserve">tt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>k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zbes</w:t>
      </w:r>
      <w:r>
        <w:rPr>
          <w:rFonts w:ascii="Calibri" w:eastAsia="Cambria Math" w:hAnsi="Calibri" w:cs="Calibri"/>
        </w:rPr>
        <w:t>í</w:t>
      </w:r>
      <w:r>
        <w:rPr>
          <w:rFonts w:ascii="Calibri" w:eastAsia="Liberation Mono;Courier New" w:hAnsi="Calibri" w:cs="Calibri"/>
        </w:rPr>
        <w:t>t</w:t>
      </w:r>
      <w:r>
        <w:rPr>
          <w:rFonts w:ascii="Calibri" w:eastAsia="Cambria Math" w:hAnsi="Calibri" w:cs="Calibri"/>
        </w:rPr>
        <w:t>é</w:t>
      </w:r>
      <w:r>
        <w:rPr>
          <w:rFonts w:ascii="Calibri" w:eastAsia="Liberation Mono;Courier New" w:hAnsi="Calibri" w:cs="Calibri"/>
        </w:rPr>
        <w:t>s akad</w:t>
      </w:r>
      <w:r>
        <w:rPr>
          <w:rFonts w:ascii="Calibri" w:eastAsia="Cambria Math" w:hAnsi="Calibri" w:cs="Calibri"/>
        </w:rPr>
        <w:t>á</w:t>
      </w:r>
      <w:r>
        <w:rPr>
          <w:rFonts w:ascii="Calibri" w:eastAsia="Liberation Mono;Courier New" w:hAnsi="Calibri" w:cs="Calibri"/>
        </w:rPr>
        <w:t xml:space="preserve">lyozott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, bejelentve: megszűnt </w:t>
      </w:r>
      <w:r>
        <w:rPr>
          <w:rFonts w:ascii="Calibri" w:eastAsia="Cambria Math" w:hAnsi="Calibri" w:cs="Calibri"/>
        </w:rPr>
        <w:t>„</w:t>
      </w:r>
      <w:r>
        <w:rPr>
          <w:rFonts w:ascii="Calibri" w:eastAsia="Liberation Mono;Courier New" w:hAnsi="Calibri" w:cs="Calibri"/>
        </w:rPr>
        <w:t xml:space="preserve"> jelzéssel érkezett vissza.</w:t>
      </w:r>
    </w:p>
    <w:p w14:paraId="0F31E9C0" w14:textId="77777777" w:rsidR="0066090E" w:rsidRDefault="0066090E">
      <w:pPr>
        <w:spacing w:after="0" w:line="240" w:lineRule="auto"/>
        <w:rPr>
          <w:rFonts w:ascii="Calibri" w:eastAsia="Liberation Mono;Courier New" w:hAnsi="Calibri" w:cs="Calibri"/>
          <w:color w:val="000000"/>
        </w:rPr>
      </w:pPr>
    </w:p>
    <w:p w14:paraId="08E12366" w14:textId="77777777" w:rsidR="0066090E" w:rsidRDefault="00EA2A54">
      <w:pPr>
        <w:spacing w:after="0" w:line="240" w:lineRule="auto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color w:val="000000"/>
        </w:rPr>
        <w:t xml:space="preserve">8.3.Adatkezelés: </w:t>
      </w:r>
    </w:p>
    <w:p w14:paraId="4017BFD2" w14:textId="1EFD69DD" w:rsidR="0066090E" w:rsidRDefault="009F3831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 xml:space="preserve"> </w:t>
      </w:r>
      <w:r w:rsidR="00EA2A54">
        <w:rPr>
          <w:rFonts w:ascii="Calibri" w:eastAsia="Liberation Mono;Courier New" w:hAnsi="Calibri" w:cs="Calibri"/>
        </w:rPr>
        <w:t xml:space="preserve">tájékoztatja </w:t>
      </w:r>
      <w:r w:rsidR="00EE097C">
        <w:rPr>
          <w:rFonts w:ascii="Calibri" w:eastAsia="Liberation Mono;Courier New" w:hAnsi="Calibri" w:cs="Calibri"/>
        </w:rPr>
        <w:t>Vállakozó</w:t>
      </w:r>
      <w:r w:rsidR="00EA2A54">
        <w:rPr>
          <w:rFonts w:ascii="Calibri" w:eastAsia="Liberation Mono;Courier New" w:hAnsi="Calibri" w:cs="Calibri"/>
        </w:rPr>
        <w:t xml:space="preserve">t, hogy a szerződés megvalósulása céljából, a szerződés teljesítése jogcímen a </w:t>
      </w:r>
      <w:r w:rsidR="00EE097C">
        <w:rPr>
          <w:rFonts w:ascii="Calibri" w:eastAsia="Liberation Mono;Courier New" w:hAnsi="Calibri" w:cs="Calibri"/>
        </w:rPr>
        <w:t xml:space="preserve">Vállakozó és/vagy a Vállakozó </w:t>
      </w:r>
      <w:r w:rsidR="00EA2A54">
        <w:rPr>
          <w:rFonts w:ascii="Calibri" w:eastAsia="Liberation Mono;Courier New" w:hAnsi="Calibri" w:cs="Calibri"/>
        </w:rPr>
        <w:t xml:space="preserve">kapcsolattartójának személyes adatait – név, telefonszám, e-mail cím – kezeli. Az adatkezelés időtartama: a szerződés megszűnésétől számított öt év. Az adatkezeléssel kapcsolatos további információ a </w:t>
      </w:r>
      <w:hyperlink r:id="rId8">
        <w:r w:rsidR="00EA2A54">
          <w:rPr>
            <w:rStyle w:val="Hiperhivatkozs"/>
            <w:rFonts w:ascii="Calibri" w:eastAsia="Liberation Mono;Courier New" w:hAnsi="Calibri" w:cs="Calibri"/>
          </w:rPr>
          <w:t>www.ujfeherto.hu</w:t>
        </w:r>
      </w:hyperlink>
      <w:r w:rsidR="00EA2A54">
        <w:rPr>
          <w:rFonts w:ascii="Calibri" w:eastAsia="Liberation Mono;Courier New" w:hAnsi="Calibri" w:cs="Calibri"/>
        </w:rPr>
        <w:t xml:space="preserve">  weboldalon érhető el.</w:t>
      </w:r>
    </w:p>
    <w:p w14:paraId="6A26A4DE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color w:val="000000"/>
        </w:rPr>
      </w:pPr>
    </w:p>
    <w:p w14:paraId="678FC0B9" w14:textId="53D1AF6F" w:rsidR="0066090E" w:rsidRDefault="00EA2A54">
      <w:pPr>
        <w:spacing w:after="0" w:line="240" w:lineRule="auto"/>
        <w:jc w:val="both"/>
      </w:pPr>
      <w:r>
        <w:rPr>
          <w:rFonts w:ascii="Calibri" w:eastAsia="Liberation Mono;Courier New" w:hAnsi="Calibri" w:cs="Calibri"/>
          <w:color w:val="000000"/>
        </w:rPr>
        <w:t>A Szerződő Felek a jelen három, egymással mindenben megegyező példányban készült szerződést, melyekből eg</w:t>
      </w:r>
      <w:r>
        <w:rPr>
          <w:rFonts w:ascii="Calibri" w:eastAsia="Liberation Mono;Courier New" w:hAnsi="Calibri" w:cs="Calibri"/>
        </w:rPr>
        <w:t xml:space="preserve">y példány a </w:t>
      </w:r>
      <w:r w:rsidR="00EE097C">
        <w:rPr>
          <w:rFonts w:ascii="Calibri" w:eastAsia="Liberation Mono;Courier New" w:hAnsi="Calibri" w:cs="Calibri"/>
        </w:rPr>
        <w:t>Vállakozó</w:t>
      </w:r>
      <w:r>
        <w:rPr>
          <w:rFonts w:ascii="Calibri" w:eastAsia="Liberation Mono;Courier New" w:hAnsi="Calibri" w:cs="Calibri"/>
        </w:rPr>
        <w:t xml:space="preserve">t, kettő példány a </w:t>
      </w:r>
      <w:r w:rsidR="00626BA5">
        <w:rPr>
          <w:rFonts w:ascii="Calibri" w:eastAsia="Liberation Mono;Courier New" w:hAnsi="Calibri" w:cs="Calibri"/>
          <w:bCs/>
        </w:rPr>
        <w:t>Megrendelő</w:t>
      </w:r>
      <w:r>
        <w:rPr>
          <w:rFonts w:ascii="Calibri" w:eastAsia="Liberation Mono;Courier New" w:hAnsi="Calibri" w:cs="Calibri"/>
        </w:rPr>
        <w:t>t illeti meg, együttesen elolvasták, értelmezték, és mint akaratukkal mindenben megegyezőt jóváhagyólag írják alá.</w:t>
      </w:r>
    </w:p>
    <w:p w14:paraId="10E15E83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p w14:paraId="30F3913F" w14:textId="77777777" w:rsidR="0066090E" w:rsidRDefault="00EA2A54">
      <w:pPr>
        <w:spacing w:after="0" w:line="240" w:lineRule="auto"/>
        <w:jc w:val="both"/>
        <w:rPr>
          <w:rFonts w:ascii="Calibri" w:eastAsia="Liberation Mono;Courier New" w:hAnsi="Calibri" w:cs="Calibri"/>
        </w:rPr>
      </w:pPr>
      <w:r>
        <w:rPr>
          <w:rFonts w:ascii="Calibri" w:eastAsia="Liberation Mono;Courier New" w:hAnsi="Calibri" w:cs="Calibri"/>
        </w:rPr>
        <w:t>Kelt: Újfehértó, 2026. " …….". " …….".</w:t>
      </w:r>
    </w:p>
    <w:p w14:paraId="0B17E692" w14:textId="77777777" w:rsidR="0066090E" w:rsidRDefault="0066090E">
      <w:pPr>
        <w:spacing w:after="0" w:line="240" w:lineRule="auto"/>
        <w:jc w:val="both"/>
        <w:rPr>
          <w:rFonts w:ascii="Calibri" w:eastAsia="Liberation Mono;Courier New" w:hAnsi="Calibri" w:cs="Calibri"/>
          <w:b/>
        </w:rPr>
      </w:pPr>
    </w:p>
    <w:tbl>
      <w:tblPr>
        <w:tblW w:w="1034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2"/>
        <w:gridCol w:w="5172"/>
      </w:tblGrid>
      <w:tr w:rsidR="0066090E" w14:paraId="15CFD425" w14:textId="77777777">
        <w:trPr>
          <w:jc w:val="center"/>
        </w:trPr>
        <w:tc>
          <w:tcPr>
            <w:tcW w:w="5172" w:type="dxa"/>
          </w:tcPr>
          <w:p w14:paraId="2EF529DC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0E53A6F4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………………………………</w:t>
            </w:r>
          </w:p>
          <w:p w14:paraId="3A38A3CD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Újfehértó Város Önkormányzata</w:t>
            </w:r>
          </w:p>
          <w:p w14:paraId="29F0BC0D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 xml:space="preserve">Dr. Hosszú József </w:t>
            </w:r>
          </w:p>
          <w:p w14:paraId="136B0AA1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polgármester</w:t>
            </w:r>
          </w:p>
          <w:p w14:paraId="0C83760B" w14:textId="70FB8406" w:rsidR="0066090E" w:rsidRDefault="009F3831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  <w:bCs/>
              </w:rPr>
              <w:t>Megrendelő</w:t>
            </w:r>
          </w:p>
          <w:p w14:paraId="2A543646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7BB2F0B2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P.H.</w:t>
            </w:r>
          </w:p>
          <w:p w14:paraId="1AC8D1A1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251ED5CC" w14:textId="77777777" w:rsidR="0066090E" w:rsidRDefault="0066090E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</w:tc>
        <w:tc>
          <w:tcPr>
            <w:tcW w:w="5172" w:type="dxa"/>
          </w:tcPr>
          <w:p w14:paraId="2AFCB174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3B30676A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………………………………</w:t>
            </w:r>
          </w:p>
          <w:p w14:paraId="4AFC10CB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</w:t>
            </w:r>
          </w:p>
          <w:p w14:paraId="431D19EE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………………………….</w:t>
            </w:r>
          </w:p>
          <w:p w14:paraId="4E78A5AA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……………………….</w:t>
            </w:r>
          </w:p>
          <w:p w14:paraId="05783B4F" w14:textId="7FAF5FC9" w:rsidR="0066090E" w:rsidRDefault="00EE097C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Vállakozó</w:t>
            </w:r>
          </w:p>
          <w:p w14:paraId="7088034A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2CF31390" w14:textId="77777777" w:rsidR="0066090E" w:rsidRDefault="00EA2A54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P. H.</w:t>
            </w:r>
          </w:p>
          <w:p w14:paraId="04424186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  <w:p w14:paraId="7CD86CB8" w14:textId="77777777" w:rsidR="0066090E" w:rsidRDefault="0066090E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</w:p>
        </w:tc>
      </w:tr>
      <w:tr w:rsidR="0066090E" w14:paraId="30C8C3AA" w14:textId="77777777">
        <w:trPr>
          <w:trHeight w:val="698"/>
          <w:jc w:val="center"/>
        </w:trPr>
        <w:tc>
          <w:tcPr>
            <w:tcW w:w="5172" w:type="dxa"/>
          </w:tcPr>
          <w:p w14:paraId="610A484F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…………………..………………</w:t>
            </w:r>
          </w:p>
          <w:p w14:paraId="226D5E84" w14:textId="647A51C6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jegyző</w:t>
            </w:r>
          </w:p>
          <w:p w14:paraId="58CFB0CA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Jogi ellenőrzés</w:t>
            </w:r>
          </w:p>
        </w:tc>
        <w:tc>
          <w:tcPr>
            <w:tcW w:w="5172" w:type="dxa"/>
          </w:tcPr>
          <w:p w14:paraId="32BE101F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……………………..………………</w:t>
            </w:r>
          </w:p>
          <w:p w14:paraId="407D4DD4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 xml:space="preserve">Tóth Erika </w:t>
            </w:r>
          </w:p>
          <w:p w14:paraId="221F8C51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Pénzügyi Osztály vezetője</w:t>
            </w:r>
          </w:p>
          <w:p w14:paraId="2F56D226" w14:textId="77777777" w:rsidR="0066090E" w:rsidRDefault="00EA2A54">
            <w:pPr>
              <w:spacing w:after="0" w:line="240" w:lineRule="auto"/>
              <w:jc w:val="center"/>
              <w:rPr>
                <w:rFonts w:ascii="Calibri" w:eastAsia="Liberation Mono;Courier New" w:hAnsi="Calibri" w:cs="Calibri"/>
              </w:rPr>
            </w:pPr>
            <w:r>
              <w:rPr>
                <w:rFonts w:ascii="Calibri" w:eastAsia="Liberation Mono;Courier New" w:hAnsi="Calibri" w:cs="Calibri"/>
              </w:rPr>
              <w:t>Pénzügyi ellenjegyző</w:t>
            </w:r>
          </w:p>
        </w:tc>
      </w:tr>
    </w:tbl>
    <w:p w14:paraId="21070BA7" w14:textId="77777777" w:rsidR="0066090E" w:rsidRDefault="00EA2A54">
      <w:pPr>
        <w:spacing w:after="0" w:line="240" w:lineRule="auto"/>
        <w:rPr>
          <w:rFonts w:ascii="Calibri" w:eastAsia="Liberation Mono;Courier New" w:hAnsi="Calibri" w:cs="Calibri"/>
        </w:rPr>
      </w:pPr>
      <w:r>
        <w:br w:type="page"/>
      </w:r>
    </w:p>
    <w:p w14:paraId="2656D6AB" w14:textId="77777777" w:rsidR="0066090E" w:rsidRDefault="0066090E">
      <w:pPr>
        <w:spacing w:after="0" w:line="240" w:lineRule="auto"/>
        <w:rPr>
          <w:rFonts w:ascii="Calibri" w:eastAsia="Liberation Mono;Courier New" w:hAnsi="Calibri" w:cs="Calibri"/>
        </w:rPr>
      </w:pPr>
    </w:p>
    <w:p w14:paraId="6C761F28" w14:textId="77777777" w:rsidR="0066090E" w:rsidRDefault="00EA2A54">
      <w:pPr>
        <w:jc w:val="center"/>
        <w:rPr>
          <w:rFonts w:ascii="Calibri" w:eastAsia="MS Reference Specialty" w:hAnsi="Calibri" w:cs="Calibri"/>
        </w:rPr>
      </w:pPr>
      <w:r>
        <w:rPr>
          <w:rFonts w:ascii="Calibri" w:hAnsi="Calibri" w:cs="Calibri"/>
          <w:b/>
          <w:bCs/>
        </w:rPr>
        <w:t>ÁTLÁTHATÓSÁGI NYILATKOZAT</w:t>
      </w:r>
    </w:p>
    <w:p w14:paraId="0A9634D9" w14:textId="77777777" w:rsidR="0066090E" w:rsidRDefault="00EA2A54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 nemzeti vagyonról szóló 2011. évi CXCVI. tv. (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 xml:space="preserve">.) 3. § (1)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>. 1. b) pontjában meghatározott</w:t>
      </w:r>
    </w:p>
    <w:p w14:paraId="3F76314A" w14:textId="77777777" w:rsidR="0066090E" w:rsidRDefault="00EA2A54">
      <w:pPr>
        <w:spacing w:after="0" w:line="240" w:lineRule="auto"/>
        <w:jc w:val="center"/>
        <w:rPr>
          <w:rFonts w:ascii="Calibri" w:hAnsi="Calibri" w:cs="Calibri"/>
          <w:bCs/>
          <w:vertAlign w:val="superscript"/>
        </w:rPr>
      </w:pPr>
      <w:r>
        <w:rPr>
          <w:rFonts w:ascii="Calibri" w:hAnsi="Calibri" w:cs="Calibri"/>
          <w:bCs/>
        </w:rPr>
        <w:t>GAZDÁLKODÓ SZERVEZET</w:t>
      </w:r>
      <w:r>
        <w:rPr>
          <w:rFonts w:ascii="Calibri" w:hAnsi="Calibri" w:cs="Calibri"/>
          <w:bCs/>
          <w:vertAlign w:val="superscript"/>
        </w:rPr>
        <w:t xml:space="preserve"> </w:t>
      </w:r>
      <w:r>
        <w:rPr>
          <w:rFonts w:ascii="Calibri" w:hAnsi="Calibri" w:cs="Calibri"/>
          <w:bCs/>
        </w:rPr>
        <w:t>RÉSZÉRE</w:t>
      </w:r>
    </w:p>
    <w:p w14:paraId="344DB029" w14:textId="77777777" w:rsidR="0066090E" w:rsidRDefault="0066090E">
      <w:pPr>
        <w:tabs>
          <w:tab w:val="left" w:pos="567"/>
          <w:tab w:val="left" w:pos="3119"/>
        </w:tabs>
        <w:spacing w:after="0" w:line="240" w:lineRule="auto"/>
        <w:rPr>
          <w:rFonts w:ascii="Calibri" w:hAnsi="Calibri" w:cs="Calibri"/>
          <w:bCs/>
          <w:vertAlign w:val="superscript"/>
        </w:rPr>
      </w:pPr>
    </w:p>
    <w:p w14:paraId="236BEB4A" w14:textId="77777777" w:rsidR="0066090E" w:rsidRDefault="00EA2A54">
      <w:pPr>
        <w:tabs>
          <w:tab w:val="left" w:pos="567"/>
          <w:tab w:val="left" w:pos="3119"/>
        </w:tabs>
        <w:spacing w:after="0" w:line="240" w:lineRule="auto"/>
        <w:jc w:val="both"/>
      </w:pPr>
      <w:proofErr w:type="gramStart"/>
      <w:r>
        <w:rPr>
          <w:rFonts w:ascii="Calibri" w:hAnsi="Calibri" w:cs="Calibri"/>
        </w:rPr>
        <w:t xml:space="preserve">Alulírott ………………………………… ügyvezető, a székhely: ……………………………., adószám: ………………………….. nyilvántartás száma: ……………………………….. , KSH statisztikai számjel: ……………………………… törvényes képviselője – polgári és büntetőjogi felelősségem tudatában – úgy nyilatkozom, hogy az általam képviselt szervezet az 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3. § (1)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 xml:space="preserve">. 1. b.) pontja alapján </w:t>
      </w:r>
      <w:r>
        <w:rPr>
          <w:rFonts w:ascii="Calibri" w:hAnsi="Calibri" w:cs="Calibri"/>
          <w:bCs/>
        </w:rPr>
        <w:t>átlátható szervezetnek minősül</w:t>
      </w:r>
      <w:r>
        <w:rPr>
          <w:rFonts w:ascii="Calibri" w:hAnsi="Calibri" w:cs="Calibri"/>
        </w:rPr>
        <w:t>, az alábbiak szerint.</w:t>
      </w:r>
    </w:p>
    <w:p w14:paraId="7E2E39EA" w14:textId="77777777" w:rsidR="0066090E" w:rsidRDefault="00EA2A54">
      <w:pPr>
        <w:tabs>
          <w:tab w:val="left" w:pos="567"/>
          <w:tab w:val="left" w:pos="3119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Az általam képviselt szervezet olyan belföldi vagy külföldi jogi személy vagy jogi személyiséggel nem rendelkező gazdálkodó szervezet, amely megfelel a következő együttes feltételeknek:</w:t>
      </w:r>
    </w:p>
    <w:p w14:paraId="4E70C383" w14:textId="77777777" w:rsidR="0066090E" w:rsidRDefault="00EA2A54">
      <w:pPr>
        <w:tabs>
          <w:tab w:val="left" w:pos="567"/>
          <w:tab w:val="left" w:pos="3119"/>
        </w:tabs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 xml:space="preserve">a) tulajdonosi szerkezete, a pénzmosás és a terrorizmus </w:t>
      </w:r>
      <w:proofErr w:type="gramStart"/>
      <w:r>
        <w:rPr>
          <w:rFonts w:ascii="Calibri" w:hAnsi="Calibri" w:cs="Calibri"/>
          <w:iCs/>
        </w:rPr>
        <w:t>finanszírozása</w:t>
      </w:r>
      <w:proofErr w:type="gramEnd"/>
      <w:r>
        <w:rPr>
          <w:rFonts w:ascii="Calibri" w:hAnsi="Calibri" w:cs="Calibri"/>
          <w:iCs/>
        </w:rPr>
        <w:t xml:space="preserve"> megelőzéséről és megakadályozásáról szóló törvény szerint meghatározott tényleges tulajdonosa megismerhető </w:t>
      </w:r>
      <w:r>
        <w:rPr>
          <w:rFonts w:ascii="Calibri" w:hAnsi="Calibri" w:cs="Calibri"/>
        </w:rPr>
        <w:t xml:space="preserve">, amelyet jelen nyilatkozat </w:t>
      </w:r>
      <w:r>
        <w:rPr>
          <w:rFonts w:ascii="Calibri" w:hAnsi="Calibri" w:cs="Calibri"/>
          <w:bCs/>
        </w:rPr>
        <w:t xml:space="preserve">1. pontjában </w:t>
      </w:r>
      <w:r>
        <w:rPr>
          <w:rFonts w:ascii="Calibri" w:hAnsi="Calibri" w:cs="Calibri"/>
        </w:rPr>
        <w:t xml:space="preserve">mutatok be </w:t>
      </w:r>
      <w:proofErr w:type="spellStart"/>
      <w:r>
        <w:rPr>
          <w:rFonts w:ascii="Calibri" w:hAnsi="Calibri" w:cs="Calibri"/>
        </w:rPr>
        <w:t>teljeskörűen</w:t>
      </w:r>
      <w:proofErr w:type="spellEnd"/>
      <w:r>
        <w:rPr>
          <w:rFonts w:ascii="Calibri" w:hAnsi="Calibri" w:cs="Calibri"/>
        </w:rPr>
        <w:t>;</w:t>
      </w:r>
    </w:p>
    <w:p w14:paraId="57095C05" w14:textId="77777777" w:rsidR="0066090E" w:rsidRDefault="00EA2A54">
      <w:pPr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 xml:space="preserve">b) az Európai Unió tagállamában, az Európai Gazdasági Térségről szóló </w:t>
      </w:r>
      <w:proofErr w:type="gramStart"/>
      <w:r>
        <w:rPr>
          <w:rFonts w:ascii="Calibri" w:hAnsi="Calibri" w:cs="Calibri"/>
          <w:iCs/>
        </w:rPr>
        <w:t>megállapodásban</w:t>
      </w:r>
      <w:proofErr w:type="gramEnd"/>
      <w:r>
        <w:rPr>
          <w:rFonts w:ascii="Calibri" w:hAnsi="Calibri" w:cs="Calibri"/>
          <w:iCs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 </w:t>
      </w:r>
      <w:r>
        <w:rPr>
          <w:rFonts w:ascii="Calibri" w:hAnsi="Calibri" w:cs="Calibri"/>
        </w:rPr>
        <w:t>,</w:t>
      </w:r>
    </w:p>
    <w:p w14:paraId="1D1C0715" w14:textId="77777777" w:rsidR="0066090E" w:rsidRDefault="00EA2A54">
      <w:pPr>
        <w:tabs>
          <w:tab w:val="left" w:pos="567"/>
        </w:tabs>
        <w:spacing w:after="0" w:line="240" w:lineRule="auto"/>
        <w:ind w:left="567"/>
        <w:jc w:val="both"/>
      </w:pPr>
      <w:r>
        <w:rPr>
          <w:rFonts w:ascii="Calibri" w:hAnsi="Calibri" w:cs="Calibri"/>
          <w:iCs/>
        </w:rPr>
        <w:t>c) nem minősül a társasági adóról és az osztalékadóról szóló törvény szerint meghatározott ellenőrzött külföldi társaságnak,</w:t>
      </w:r>
      <w:r>
        <w:rPr>
          <w:rFonts w:ascii="Calibri" w:hAnsi="Calibri" w:cs="Calibri"/>
        </w:rPr>
        <w:t xml:space="preserve"> valamint külföldi illetőségű szervezet esetén vállalom, hogy a társasági adóról és az osztalékadóról szóló 1996. évi LXXXI. törvény 4. § 11. h.) pontja szerinti adatokat külön nyilatkozatban mellékelem.</w:t>
      </w:r>
    </w:p>
    <w:p w14:paraId="57486D3F" w14:textId="77777777" w:rsidR="0066090E" w:rsidRDefault="0066090E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1093E1B5" w14:textId="77777777" w:rsidR="0066090E" w:rsidRDefault="00EA2A54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Jelen nyilatkozat alapján tudomásul veszem és hozzájárulok, hogy </w:t>
      </w:r>
    </w:p>
    <w:p w14:paraId="14468BBD" w14:textId="77777777" w:rsidR="0066090E" w:rsidRDefault="0066090E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716B80DD" w14:textId="77777777" w:rsidR="0066090E" w:rsidRDefault="00EA2A54">
      <w:pPr>
        <w:numPr>
          <w:ilvl w:val="0"/>
          <w:numId w:val="2"/>
        </w:numPr>
        <w:tabs>
          <w:tab w:val="left" w:pos="567"/>
          <w:tab w:val="left" w:pos="993"/>
        </w:tabs>
        <w:autoSpaceDE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szerződést Újfehértó Város Önkormányzata kártalanítás nélkül és azonnali hatállyal felmondhatja, ha a szerződés teljesítésében közreműködő bármely – a gazdálkodó szervezettel közvetlen vagy közvetett módon jogviszonyban álló harmadik fél – szervezet a megállapodás megkötését követően beállott körülmény folytán már nem minősül átlátható szervezetnek [</w:t>
      </w:r>
      <w:proofErr w:type="spellStart"/>
      <w:r>
        <w:rPr>
          <w:rFonts w:ascii="Calibri" w:hAnsi="Calibri" w:cs="Calibri"/>
        </w:rPr>
        <w:t>Nvtv</w:t>
      </w:r>
      <w:proofErr w:type="spellEnd"/>
      <w:r>
        <w:rPr>
          <w:rFonts w:ascii="Calibri" w:hAnsi="Calibri" w:cs="Calibri"/>
        </w:rPr>
        <w:t xml:space="preserve">. 11. § (12) </w:t>
      </w:r>
      <w:proofErr w:type="spellStart"/>
      <w:r>
        <w:rPr>
          <w:rFonts w:ascii="Calibri" w:hAnsi="Calibri" w:cs="Calibri"/>
        </w:rPr>
        <w:t>bek</w:t>
      </w:r>
      <w:proofErr w:type="spellEnd"/>
      <w:r>
        <w:rPr>
          <w:rFonts w:ascii="Calibri" w:hAnsi="Calibri" w:cs="Calibri"/>
        </w:rPr>
        <w:t xml:space="preserve">.], </w:t>
      </w:r>
    </w:p>
    <w:p w14:paraId="443B88C2" w14:textId="77777777" w:rsidR="0066090E" w:rsidRDefault="00EA2A54">
      <w:pPr>
        <w:numPr>
          <w:ilvl w:val="0"/>
          <w:numId w:val="5"/>
        </w:numPr>
        <w:tabs>
          <w:tab w:val="left" w:pos="0"/>
          <w:tab w:val="left" w:pos="720"/>
        </w:tabs>
        <w:autoSpaceDE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Újfehértó Város Önkormányzata az átláthatósági feltételeknek való megfelelés céljából a szerződésből eredő követelés elévüléséig jogosult az átláthatósággal összefüggő adatokat kezelje, </w:t>
      </w:r>
    </w:p>
    <w:p w14:paraId="3AFA58A9" w14:textId="77777777" w:rsidR="0066090E" w:rsidRDefault="00EA2A54">
      <w:pPr>
        <w:numPr>
          <w:ilvl w:val="0"/>
          <w:numId w:val="4"/>
        </w:numPr>
        <w:spacing w:after="0" w:line="240" w:lineRule="auto"/>
        <w:jc w:val="both"/>
        <w:rPr>
          <w:rFonts w:ascii="Calibri" w:eastAsia="Cambria Math" w:hAnsi="Calibri" w:cs="Calibri"/>
        </w:rPr>
      </w:pPr>
      <w:r>
        <w:rPr>
          <w:rFonts w:ascii="Calibri" w:eastAsia="Cambria Math" w:hAnsi="Calibri" w:cs="Calibri"/>
        </w:rPr>
        <w:t>a szerződés teljesítésében a gazdálkodó szervezettel közvetlen vagy közvetett módon jogviszonyban álló harmadik félként kizárólag természetes személyek vagy átlátható szervezetek vehetnek részt.</w:t>
      </w:r>
    </w:p>
    <w:p w14:paraId="31283199" w14:textId="77777777" w:rsidR="0066090E" w:rsidRDefault="0066090E">
      <w:pPr>
        <w:tabs>
          <w:tab w:val="left" w:pos="567"/>
          <w:tab w:val="left" w:pos="993"/>
        </w:tabs>
        <w:spacing w:after="0" w:line="240" w:lineRule="auto"/>
        <w:jc w:val="both"/>
        <w:rPr>
          <w:rFonts w:ascii="Calibri" w:eastAsia="Cambria Math" w:hAnsi="Calibri" w:cs="Calibri"/>
        </w:rPr>
      </w:pPr>
    </w:p>
    <w:p w14:paraId="6E038B21" w14:textId="77777777" w:rsidR="0066090E" w:rsidRDefault="00EA2A54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Kijelentem, hogy amennyiben jelen nyilatkozatban közölt adatok tekintetében bármilyen változás áll be, akkor a módosult adatokkal kiállított átláthatósági nyilatkozatot a változás bekövetkeztétől számított 5 napon belül megküldöm Újfehértó Város Önkormányzata részére, vagy amennyiben az általam képviselt szervezet már nem minősül átláthatónak, úgy azt haladéktalanul bejelentem. </w:t>
      </w:r>
    </w:p>
    <w:p w14:paraId="18FD54F2" w14:textId="77777777" w:rsidR="0066090E" w:rsidRDefault="0066090E">
      <w:pPr>
        <w:tabs>
          <w:tab w:val="left" w:pos="709"/>
          <w:tab w:val="left" w:pos="993"/>
        </w:tabs>
        <w:spacing w:after="0" w:line="240" w:lineRule="auto"/>
        <w:jc w:val="both"/>
        <w:rPr>
          <w:rFonts w:ascii="Calibri" w:hAnsi="Calibri" w:cs="Calibri"/>
        </w:rPr>
      </w:pPr>
    </w:p>
    <w:p w14:paraId="49B0873A" w14:textId="77777777" w:rsidR="0066090E" w:rsidRDefault="00EA2A54">
      <w:pPr>
        <w:tabs>
          <w:tab w:val="left" w:pos="567"/>
          <w:tab w:val="left" w:pos="3119"/>
          <w:tab w:val="center" w:pos="4819"/>
        </w:tabs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 pont: Nyilatkozat a szervezet tényleges tulajdonosairól</w:t>
      </w:r>
    </w:p>
    <w:p w14:paraId="1440A892" w14:textId="77777777" w:rsidR="0066090E" w:rsidRDefault="0066090E">
      <w:pPr>
        <w:tabs>
          <w:tab w:val="left" w:pos="567"/>
          <w:tab w:val="left" w:pos="3119"/>
          <w:tab w:val="center" w:pos="4819"/>
        </w:tabs>
        <w:spacing w:after="0" w:line="240" w:lineRule="auto"/>
        <w:rPr>
          <w:rFonts w:ascii="Calibri" w:hAnsi="Calibri" w:cs="Calibri"/>
          <w:b/>
          <w:vertAlign w:val="superscript"/>
        </w:rPr>
      </w:pPr>
    </w:p>
    <w:tbl>
      <w:tblPr>
        <w:tblW w:w="7819" w:type="dxa"/>
        <w:jc w:val="center"/>
        <w:tblLayout w:type="fixed"/>
        <w:tblCellMar>
          <w:left w:w="2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442"/>
        <w:gridCol w:w="1218"/>
        <w:gridCol w:w="1202"/>
        <w:gridCol w:w="1467"/>
        <w:gridCol w:w="1075"/>
        <w:gridCol w:w="1014"/>
      </w:tblGrid>
      <w:tr w:rsidR="0066090E" w14:paraId="3082279F" w14:textId="77777777">
        <w:trPr>
          <w:trHeight w:val="1200"/>
          <w:jc w:val="center"/>
        </w:trPr>
        <w:tc>
          <w:tcPr>
            <w:tcW w:w="401" w:type="dxa"/>
            <w:vMerge w:val="restart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0F8F9D1E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Ssz</w:t>
            </w:r>
          </w:p>
        </w:tc>
        <w:tc>
          <w:tcPr>
            <w:tcW w:w="1442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138B4498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Név</w:t>
            </w:r>
          </w:p>
        </w:tc>
        <w:tc>
          <w:tcPr>
            <w:tcW w:w="1218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60D333A3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Születési név</w:t>
            </w:r>
          </w:p>
        </w:tc>
        <w:tc>
          <w:tcPr>
            <w:tcW w:w="1202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2170EBCD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Születési ideje</w:t>
            </w:r>
          </w:p>
        </w:tc>
        <w:tc>
          <w:tcPr>
            <w:tcW w:w="1467" w:type="dxa"/>
            <w:vMerge w:val="restart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0412ED6B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Anyja neve</w:t>
            </w:r>
          </w:p>
        </w:tc>
        <w:tc>
          <w:tcPr>
            <w:tcW w:w="1075" w:type="dxa"/>
            <w:tcBorders>
              <w:top w:val="single" w:sz="8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52AE275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Tulajdoni hányad</w:t>
            </w:r>
          </w:p>
        </w:tc>
        <w:tc>
          <w:tcPr>
            <w:tcW w:w="1014" w:type="dxa"/>
            <w:tcBorders>
              <w:top w:val="single" w:sz="8" w:space="0" w:color="000080"/>
              <w:right w:val="single" w:sz="8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393E925F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Befolyás, szavazati jog mértéke</w:t>
            </w:r>
          </w:p>
        </w:tc>
      </w:tr>
      <w:tr w:rsidR="0066090E" w14:paraId="1BAA1F6B" w14:textId="77777777">
        <w:trPr>
          <w:trHeight w:val="300"/>
          <w:jc w:val="center"/>
        </w:trPr>
        <w:tc>
          <w:tcPr>
            <w:tcW w:w="401" w:type="dxa"/>
            <w:vMerge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0C36C1D3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42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2BB684EF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14169108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02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40C688F8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7" w:type="dxa"/>
            <w:vMerge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45" w:type="dxa"/>
            </w:tcMar>
            <w:vAlign w:val="center"/>
          </w:tcPr>
          <w:p w14:paraId="1B815A41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75" w:type="dxa"/>
            <w:tcBorders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4C702004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014" w:type="dxa"/>
            <w:tcBorders>
              <w:bottom w:val="single" w:sz="4" w:space="0" w:color="000080"/>
              <w:right w:val="single" w:sz="8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04892055" w14:textId="77777777" w:rsidR="0066090E" w:rsidRDefault="00EA2A5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66090E" w14:paraId="275F4305" w14:textId="77777777">
        <w:trPr>
          <w:trHeight w:val="300"/>
          <w:jc w:val="center"/>
        </w:trPr>
        <w:tc>
          <w:tcPr>
            <w:tcW w:w="4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68840ABC" w14:textId="77777777" w:rsidR="0066090E" w:rsidRDefault="0066090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42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2C9CB759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18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13329E23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17E95F29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67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6EF47571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75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334A702E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14" w:type="dxa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70" w:type="dxa"/>
            </w:tcMar>
            <w:vAlign w:val="center"/>
          </w:tcPr>
          <w:p w14:paraId="49BE5F6A" w14:textId="77777777" w:rsidR="0066090E" w:rsidRDefault="0066090E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0C9AE4AC" w14:textId="77777777" w:rsidR="0066090E" w:rsidRDefault="0066090E">
      <w:pPr>
        <w:spacing w:after="0" w:line="240" w:lineRule="auto"/>
        <w:jc w:val="both"/>
        <w:rPr>
          <w:rFonts w:ascii="Calibri" w:hAnsi="Calibri" w:cs="Calibri"/>
        </w:rPr>
      </w:pPr>
    </w:p>
    <w:p w14:paraId="2D434366" w14:textId="77777777" w:rsidR="0066090E" w:rsidRDefault="00EA2A54">
      <w:pPr>
        <w:spacing w:after="0" w:line="240" w:lineRule="auto"/>
        <w:jc w:val="both"/>
      </w:pPr>
      <w:r>
        <w:rPr>
          <w:rFonts w:ascii="Calibri" w:hAnsi="Calibri" w:cs="Calibri"/>
        </w:rPr>
        <w:t>Kelt: Újfehértó, 2026.” ……………". .………….”.</w:t>
      </w:r>
    </w:p>
    <w:p w14:paraId="087D5A47" w14:textId="77777777" w:rsidR="0066090E" w:rsidRDefault="00EA2A5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………………..................................</w:t>
      </w:r>
    </w:p>
    <w:p w14:paraId="4BFD0E70" w14:textId="77777777" w:rsidR="0066090E" w:rsidRDefault="00EA2A54">
      <w:pPr>
        <w:tabs>
          <w:tab w:val="left" w:pos="567"/>
          <w:tab w:val="left" w:pos="3119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 cégszerű aláírás</w:t>
      </w:r>
    </w:p>
    <w:sectPr w:rsidR="0066090E">
      <w:footerReference w:type="default" r:id="rId9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F1B1E" w14:textId="77777777" w:rsidR="000930E3" w:rsidRDefault="000930E3">
      <w:pPr>
        <w:spacing w:after="0" w:line="240" w:lineRule="auto"/>
      </w:pPr>
      <w:r>
        <w:separator/>
      </w:r>
    </w:p>
  </w:endnote>
  <w:endnote w:type="continuationSeparator" w:id="0">
    <w:p w14:paraId="78A89AE9" w14:textId="77777777" w:rsidR="000930E3" w:rsidRDefault="0009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tum;돋움">
    <w:altName w:val="Yu Gothic"/>
    <w:panose1 w:val="00000000000000000000"/>
    <w:charset w:val="8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iberation Mono;Courier New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79490" w14:textId="1A8B59AF" w:rsidR="00C93F8A" w:rsidRDefault="00C93F8A">
    <w:pPr>
      <w:pStyle w:val="llb"/>
      <w:jc w:val="center"/>
      <w:rPr>
        <w:rFonts w:ascii="Calibri" w:hAnsi="Calibri" w:cs="Calibri"/>
      </w:rPr>
    </w:pP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 xml:space="preserve"> PAGE </w:instrText>
    </w:r>
    <w:r>
      <w:rPr>
        <w:rFonts w:ascii="Calibri" w:hAnsi="Calibri" w:cs="Calibri"/>
      </w:rPr>
      <w:fldChar w:fldCharType="separate"/>
    </w:r>
    <w:r w:rsidR="006C0198">
      <w:rPr>
        <w:rFonts w:ascii="Calibri" w:hAnsi="Calibri" w:cs="Calibri"/>
        <w:noProof/>
      </w:rPr>
      <w:t>6</w:t>
    </w:r>
    <w:r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6BD9C" w14:textId="77777777" w:rsidR="000930E3" w:rsidRDefault="000930E3">
      <w:pPr>
        <w:spacing w:after="0" w:line="240" w:lineRule="auto"/>
      </w:pPr>
      <w:r>
        <w:separator/>
      </w:r>
    </w:p>
  </w:footnote>
  <w:footnote w:type="continuationSeparator" w:id="0">
    <w:p w14:paraId="6F1FEF60" w14:textId="77777777" w:rsidR="000930E3" w:rsidRDefault="00093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40CE"/>
    <w:multiLevelType w:val="multilevel"/>
    <w:tmpl w:val="D23853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F524BC"/>
    <w:multiLevelType w:val="multilevel"/>
    <w:tmpl w:val="F51E4892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645A7C"/>
    <w:multiLevelType w:val="multilevel"/>
    <w:tmpl w:val="0E669D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C67FCD"/>
    <w:multiLevelType w:val="multilevel"/>
    <w:tmpl w:val="3CF4CD26"/>
    <w:lvl w:ilvl="0">
      <w:start w:val="2"/>
      <w:numFmt w:val="decimal"/>
      <w:pStyle w:val="Cmsor1"/>
      <w:lvlText w:val="%1."/>
      <w:lvlJc w:val="left"/>
      <w:pPr>
        <w:tabs>
          <w:tab w:val="num" w:pos="336"/>
        </w:tabs>
        <w:ind w:left="0" w:firstLine="0"/>
      </w:pPr>
      <w:rPr>
        <w:rFonts w:ascii="Garamond" w:hAnsi="Garamond" w:cs="Garamond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97C532B"/>
    <w:multiLevelType w:val="multilevel"/>
    <w:tmpl w:val="A03E0F6E"/>
    <w:lvl w:ilvl="0">
      <w:start w:val="1"/>
      <w:numFmt w:val="decimal"/>
      <w:pStyle w:val="AOHead1"/>
      <w:lvlText w:val="%1."/>
      <w:lvlJc w:val="left"/>
      <w:pPr>
        <w:tabs>
          <w:tab w:val="num" w:pos="862"/>
        </w:tabs>
        <w:ind w:left="862" w:hanging="720"/>
      </w:pPr>
      <w:rPr>
        <w:rFonts w:ascii="NSimSun" w:hAnsi="NSimSun" w:cs="NSimSun"/>
        <w:b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ascii="NSimSun" w:hAnsi="NSimSun" w:cs="NSimSun"/>
        <w:b w:val="0"/>
        <w:color w:val="000000"/>
        <w:sz w:val="22"/>
        <w:szCs w:val="20"/>
      </w:rPr>
    </w:lvl>
    <w:lvl w:ilvl="2">
      <w:start w:val="1"/>
      <w:numFmt w:val="lowerLetter"/>
      <w:lvlText w:val="(%3)"/>
      <w:lvlJc w:val="left"/>
      <w:pPr>
        <w:tabs>
          <w:tab w:val="num" w:pos="1288"/>
        </w:tabs>
        <w:ind w:left="1288" w:hanging="720"/>
      </w:pPr>
      <w:rPr>
        <w:rFonts w:ascii="Arial" w:hAnsi="Arial" w:cs="Arial"/>
        <w:b w:val="0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%5)"/>
      <w:lvlJc w:val="left"/>
      <w:pPr>
        <w:tabs>
          <w:tab w:val="num" w:pos="2988"/>
        </w:tabs>
        <w:ind w:left="2988" w:hanging="720"/>
      </w:pPr>
      <w:rPr>
        <w:rFonts w:ascii="Arial" w:eastAsia="Cambria Math" w:hAnsi="Arial" w:cs="Arial"/>
        <w:b w:val="0"/>
      </w:r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0E"/>
    <w:rsid w:val="0007138B"/>
    <w:rsid w:val="000930E3"/>
    <w:rsid w:val="001137ED"/>
    <w:rsid w:val="001303C9"/>
    <w:rsid w:val="00176F5E"/>
    <w:rsid w:val="00190B90"/>
    <w:rsid w:val="001B0D1B"/>
    <w:rsid w:val="0049236D"/>
    <w:rsid w:val="00536364"/>
    <w:rsid w:val="00626BA5"/>
    <w:rsid w:val="0066090E"/>
    <w:rsid w:val="006703D4"/>
    <w:rsid w:val="0067288C"/>
    <w:rsid w:val="006C0198"/>
    <w:rsid w:val="00730249"/>
    <w:rsid w:val="00884836"/>
    <w:rsid w:val="008A05AD"/>
    <w:rsid w:val="009132C7"/>
    <w:rsid w:val="0098694C"/>
    <w:rsid w:val="009F3831"/>
    <w:rsid w:val="00AA58D3"/>
    <w:rsid w:val="00AE6828"/>
    <w:rsid w:val="00AF14A5"/>
    <w:rsid w:val="00C93F8A"/>
    <w:rsid w:val="00D735B8"/>
    <w:rsid w:val="00E5489B"/>
    <w:rsid w:val="00E54B88"/>
    <w:rsid w:val="00E60E97"/>
    <w:rsid w:val="00EA2A54"/>
    <w:rsid w:val="00EB4F7A"/>
    <w:rsid w:val="00EE097C"/>
    <w:rsid w:val="00F47C72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68A5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6" w:lineRule="auto"/>
    </w:pPr>
    <w:rPr>
      <w:rFonts w:ascii="NSimSun" w:eastAsia="NSimSun" w:hAnsi="NSimSun" w:cs="MS Reference Specialty"/>
      <w:sz w:val="22"/>
      <w:szCs w:val="22"/>
      <w:lang w:val="hu-HU" w:bidi="ar-SA"/>
    </w:rPr>
  </w:style>
  <w:style w:type="paragraph" w:styleId="Cmsor1">
    <w:name w:val="heading 1"/>
    <w:basedOn w:val="Norml"/>
    <w:next w:val="Szvegtrzs"/>
    <w:uiPriority w:val="9"/>
    <w:qFormat/>
    <w:pPr>
      <w:widowControl w:val="0"/>
      <w:numPr>
        <w:numId w:val="1"/>
      </w:numPr>
      <w:spacing w:before="100" w:after="100" w:line="240" w:lineRule="auto"/>
      <w:outlineLvl w:val="0"/>
    </w:pPr>
    <w:rPr>
      <w:rFonts w:ascii="Liberation Serif;Times New Roma" w:eastAsia="Cambria Math" w:hAnsi="Liberation Serif;Times New Roma" w:cs="Arial"/>
      <w:b/>
      <w:bCs/>
      <w:kern w:val="2"/>
      <w:sz w:val="48"/>
      <w:szCs w:val="48"/>
      <w:lang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2"/>
      <w:szCs w:val="22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NSimSun" w:hAnsi="NSimSun" w:cs="NSimSun"/>
      <w:b/>
    </w:rPr>
  </w:style>
  <w:style w:type="character" w:customStyle="1" w:styleId="WW8Num3z1">
    <w:name w:val="WW8Num3z1"/>
    <w:qFormat/>
    <w:rPr>
      <w:rFonts w:ascii="NSimSun" w:hAnsi="NSimSun" w:cs="NSimSun"/>
      <w:b w:val="0"/>
      <w:color w:val="000000"/>
      <w:sz w:val="22"/>
      <w:szCs w:val="20"/>
    </w:rPr>
  </w:style>
  <w:style w:type="character" w:customStyle="1" w:styleId="WW8Num3z2">
    <w:name w:val="WW8Num3z2"/>
    <w:qFormat/>
    <w:rPr>
      <w:rFonts w:ascii="Arial" w:hAnsi="Arial" w:cs="Arial"/>
      <w:b w:val="0"/>
      <w:sz w:val="22"/>
      <w:szCs w:val="22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  <w:rPr>
      <w:rFonts w:ascii="Arial" w:eastAsia="Cambria Math" w:hAnsi="Arial" w:cs="Arial"/>
      <w:b w:val="0"/>
    </w:rPr>
  </w:style>
  <w:style w:type="character" w:customStyle="1" w:styleId="WW8Num4z0">
    <w:name w:val="WW8Num4z0"/>
    <w:qFormat/>
    <w:rPr>
      <w:rFonts w:ascii="Garamond" w:hAnsi="Garamond" w:cs="Garamond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lfejChar">
    <w:name w:val="Élőfej Char"/>
    <w:qFormat/>
    <w:rPr>
      <w:rFonts w:ascii="MS Reference Specialty" w:eastAsia="MS Reference Specialty" w:hAnsi="MS Reference Specialty" w:cs="MS Reference Specialty"/>
      <w:sz w:val="24"/>
    </w:rPr>
  </w:style>
  <w:style w:type="character" w:customStyle="1" w:styleId="Bekezdsalapbettpusa1">
    <w:name w:val="Bekezdés alapbetűtípusa1"/>
    <w:qFormat/>
  </w:style>
  <w:style w:type="character" w:customStyle="1" w:styleId="llbChar">
    <w:name w:val="Élőláb Char"/>
    <w:qFormat/>
    <w:rPr>
      <w:sz w:val="22"/>
      <w:szCs w:val="22"/>
    </w:rPr>
  </w:style>
  <w:style w:type="character" w:styleId="Hiperhivatkozs">
    <w:name w:val="Hyperlink"/>
    <w:rPr>
      <w:color w:val="0563C1"/>
      <w:u w:val="single"/>
    </w:rPr>
  </w:style>
  <w:style w:type="character" w:customStyle="1" w:styleId="BuborkszvegChar">
    <w:name w:val="Buborékszöveg Char"/>
    <w:qFormat/>
    <w:rPr>
      <w:rFonts w:ascii="Wingdings" w:hAnsi="Wingdings" w:cs="Wingdings"/>
      <w:sz w:val="18"/>
      <w:szCs w:val="18"/>
    </w:rPr>
  </w:style>
  <w:style w:type="character" w:styleId="Mrltotthiperhivatkozs">
    <w:name w:val="FollowedHyperlink"/>
    <w:rPr>
      <w:color w:val="954F72"/>
      <w:u w:val="single"/>
    </w:rPr>
  </w:style>
  <w:style w:type="character" w:customStyle="1" w:styleId="Cmsor1Char">
    <w:name w:val="Címsor 1 Char"/>
    <w:qFormat/>
    <w:rPr>
      <w:rFonts w:ascii="Liberation Serif;Times New Roma" w:eastAsia="Cambria Math" w:hAnsi="Liberation Serif;Times New Roma" w:cs="Arial"/>
      <w:b/>
      <w:bCs/>
      <w:kern w:val="2"/>
      <w:sz w:val="48"/>
      <w:szCs w:val="48"/>
      <w:lang w:eastAsia="zh-CN" w:bidi="hi-IN"/>
    </w:rPr>
  </w:style>
  <w:style w:type="character" w:customStyle="1" w:styleId="FontStyle28">
    <w:name w:val="Font Style28"/>
    <w:qFormat/>
    <w:rPr>
      <w:rFonts w:ascii="Garamond" w:hAnsi="Garamond" w:cs="Garamond"/>
      <w:i/>
      <w:iCs/>
      <w:color w:val="000000"/>
      <w:sz w:val="16"/>
      <w:szCs w:val="16"/>
    </w:rPr>
  </w:style>
  <w:style w:type="character" w:customStyle="1" w:styleId="FontStyle29">
    <w:name w:val="Font Style29"/>
    <w:qFormat/>
    <w:rPr>
      <w:rFonts w:ascii="Wingdings" w:hAnsi="Wingdings" w:cs="Wingdings"/>
      <w:color w:val="000000"/>
      <w:sz w:val="10"/>
      <w:szCs w:val="10"/>
    </w:rPr>
  </w:style>
  <w:style w:type="character" w:customStyle="1" w:styleId="FontStyle30">
    <w:name w:val="Font Style30"/>
    <w:qFormat/>
    <w:rPr>
      <w:rFonts w:ascii="Garamond" w:hAnsi="Garamond" w:cs="Garamond"/>
      <w:b/>
      <w:bCs/>
      <w:color w:val="000000"/>
      <w:sz w:val="10"/>
      <w:szCs w:val="10"/>
    </w:rPr>
  </w:style>
  <w:style w:type="character" w:customStyle="1" w:styleId="FontStyle31">
    <w:name w:val="Font Style31"/>
    <w:qFormat/>
    <w:rPr>
      <w:rFonts w:ascii="Garamond" w:hAnsi="Garamond" w:cs="Garamond"/>
      <w:b/>
      <w:bCs/>
      <w:color w:val="000000"/>
      <w:sz w:val="16"/>
      <w:szCs w:val="16"/>
    </w:rPr>
  </w:style>
  <w:style w:type="character" w:customStyle="1" w:styleId="FontStyle32">
    <w:name w:val="Font Style32"/>
    <w:qFormat/>
    <w:rPr>
      <w:rFonts w:ascii="Dotum;돋움" w:eastAsia="Dotum;돋움" w:hAnsi="Dotum;돋움" w:cs="Dotum;돋움"/>
      <w:b/>
      <w:bCs/>
      <w:color w:val="000000"/>
      <w:sz w:val="10"/>
      <w:szCs w:val="10"/>
    </w:rPr>
  </w:style>
  <w:style w:type="character" w:customStyle="1" w:styleId="FontStyle33">
    <w:name w:val="Font Style33"/>
    <w:qFormat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4">
    <w:name w:val="Font Style34"/>
    <w:qFormat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35">
    <w:name w:val="Font Style35"/>
    <w:qFormat/>
    <w:rPr>
      <w:rFonts w:ascii="Garamond" w:hAnsi="Garamond" w:cs="Garamond"/>
      <w:i/>
      <w:iCs/>
      <w:color w:val="000000"/>
      <w:sz w:val="16"/>
      <w:szCs w:val="16"/>
    </w:rPr>
  </w:style>
  <w:style w:type="character" w:customStyle="1" w:styleId="FontStyle36">
    <w:name w:val="Font Style36"/>
    <w:qFormat/>
    <w:rPr>
      <w:rFonts w:ascii="Garamond" w:hAnsi="Garamond" w:cs="Garamond"/>
      <w:color w:val="000000"/>
      <w:sz w:val="20"/>
      <w:szCs w:val="20"/>
    </w:rPr>
  </w:style>
  <w:style w:type="character" w:customStyle="1" w:styleId="FontStyle37">
    <w:name w:val="Font Style37"/>
    <w:qFormat/>
    <w:rPr>
      <w:rFonts w:ascii="Garamond" w:hAnsi="Garamond" w:cs="Garamond"/>
      <w:i/>
      <w:iCs/>
      <w:color w:val="000000"/>
      <w:sz w:val="20"/>
      <w:szCs w:val="20"/>
    </w:rPr>
  </w:style>
  <w:style w:type="character" w:customStyle="1" w:styleId="FontStyle38">
    <w:name w:val="Font Style38"/>
    <w:qFormat/>
    <w:rPr>
      <w:rFonts w:ascii="Garamond" w:hAnsi="Garamond" w:cs="Garamond"/>
      <w:b/>
      <w:bCs/>
      <w:color w:val="000000"/>
      <w:sz w:val="14"/>
      <w:szCs w:val="14"/>
    </w:rPr>
  </w:style>
  <w:style w:type="character" w:customStyle="1" w:styleId="SzvegtrzsChar">
    <w:name w:val="Szövegtörzs Char"/>
    <w:qFormat/>
    <w:rPr>
      <w:sz w:val="22"/>
      <w:szCs w:val="22"/>
    </w:rPr>
  </w:style>
  <w:style w:type="character" w:customStyle="1" w:styleId="ListParagraphChar">
    <w:name w:val="List Paragraph Char"/>
    <w:qFormat/>
    <w:rPr>
      <w:lang w:eastAsia="zh-CN"/>
    </w:rPr>
  </w:style>
  <w:style w:type="character" w:customStyle="1" w:styleId="ng-binding">
    <w:name w:val="ng-binding"/>
    <w:qFormat/>
  </w:style>
  <w:style w:type="character" w:customStyle="1" w:styleId="Lbjegyzet-horgony">
    <w:name w:val="Lábjegyzet-horgony"/>
    <w:qFormat/>
    <w:rPr>
      <w:vertAlign w:val="superscript"/>
    </w:rPr>
  </w:style>
  <w:style w:type="character" w:customStyle="1" w:styleId="cjsz">
    <w:name w:val="cjsz"/>
    <w:qFormat/>
  </w:style>
  <w:style w:type="character" w:customStyle="1" w:styleId="Szvegtrzs2Char">
    <w:name w:val="Szövegtörzs 2 Char"/>
    <w:qFormat/>
    <w:rPr>
      <w:rFonts w:ascii="Garamond" w:eastAsia="MS Reference Specialty" w:hAnsi="Garamond" w:cs="Garamond"/>
      <w:sz w:val="24"/>
      <w:szCs w:val="24"/>
    </w:rPr>
  </w:style>
  <w:style w:type="character" w:customStyle="1" w:styleId="ListaszerbekezdsChar">
    <w:name w:val="Listaszerű bekezdés Char"/>
    <w:qFormat/>
    <w:rPr>
      <w:rFonts w:ascii="MS Reference Specialty" w:eastAsia="MS Reference Specialty" w:hAnsi="MS Reference Specialty" w:cs="MS Reference Specialty"/>
      <w:sz w:val="22"/>
      <w:lang w:val="en-GB"/>
    </w:rPr>
  </w:style>
  <w:style w:type="character" w:customStyle="1" w:styleId="FontStyle21">
    <w:name w:val="Font Style21"/>
    <w:qFormat/>
    <w:rPr>
      <w:rFonts w:ascii="MS Reference Specialty" w:hAnsi="MS Reference Specialty" w:cs="MS Reference Specialty"/>
      <w:color w:val="000000"/>
      <w:sz w:val="24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  <w:jc w:val="both"/>
    </w:pPr>
    <w:rPr>
      <w:rFonts w:ascii="MS Reference Specialty" w:eastAsia="MS Reference Specialty" w:hAnsi="MS Reference Specialty"/>
      <w:sz w:val="24"/>
      <w:szCs w:val="20"/>
    </w:rPr>
  </w:style>
  <w:style w:type="paragraph" w:customStyle="1" w:styleId="Standard">
    <w:name w:val="Standard"/>
    <w:qFormat/>
    <w:pPr>
      <w:widowControl w:val="0"/>
      <w:overflowPunct w:val="0"/>
      <w:autoSpaceDE w:val="0"/>
      <w:textAlignment w:val="baseline"/>
    </w:pPr>
    <w:rPr>
      <w:rFonts w:ascii="MS Reference Specialty" w:eastAsia="MS Reference Specialty" w:hAnsi="MS Reference Specialty" w:cs="MS Reference Specialty"/>
      <w:kern w:val="2"/>
      <w:sz w:val="20"/>
      <w:szCs w:val="20"/>
      <w:lang w:val="hu-HU" w:bidi="ar-SA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qFormat/>
    <w:pPr>
      <w:spacing w:after="0" w:line="240" w:lineRule="auto"/>
    </w:pPr>
    <w:rPr>
      <w:rFonts w:ascii="Wingdings" w:hAnsi="Wingdings" w:cs="Wingdings"/>
      <w:sz w:val="18"/>
      <w:szCs w:val="18"/>
    </w:rPr>
  </w:style>
  <w:style w:type="paragraph" w:customStyle="1" w:styleId="Style1">
    <w:name w:val="Style1"/>
    <w:basedOn w:val="Norml"/>
    <w:qFormat/>
    <w:pPr>
      <w:widowControl w:val="0"/>
      <w:autoSpaceDE w:val="0"/>
      <w:spacing w:after="0" w:line="204" w:lineRule="exact"/>
      <w:jc w:val="center"/>
    </w:pPr>
    <w:rPr>
      <w:rFonts w:ascii="Garamond" w:eastAsia="MS Reference Specialty" w:hAnsi="Garamond"/>
      <w:sz w:val="24"/>
      <w:szCs w:val="24"/>
    </w:rPr>
  </w:style>
  <w:style w:type="paragraph" w:customStyle="1" w:styleId="Style2">
    <w:name w:val="Style2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3">
    <w:name w:val="Style3"/>
    <w:basedOn w:val="Norml"/>
    <w:qFormat/>
    <w:pPr>
      <w:widowControl w:val="0"/>
      <w:autoSpaceDE w:val="0"/>
      <w:spacing w:after="0" w:line="240" w:lineRule="auto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4">
    <w:name w:val="Style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5">
    <w:name w:val="Style5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6">
    <w:name w:val="Style6"/>
    <w:basedOn w:val="Norml"/>
    <w:qFormat/>
    <w:pPr>
      <w:widowControl w:val="0"/>
      <w:autoSpaceDE w:val="0"/>
      <w:spacing w:after="0" w:line="132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7">
    <w:name w:val="Style7"/>
    <w:basedOn w:val="Norml"/>
    <w:qFormat/>
    <w:pPr>
      <w:widowControl w:val="0"/>
      <w:autoSpaceDE w:val="0"/>
      <w:spacing w:after="0" w:line="240" w:lineRule="auto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8">
    <w:name w:val="Style8"/>
    <w:basedOn w:val="Norml"/>
    <w:qFormat/>
    <w:pPr>
      <w:widowControl w:val="0"/>
      <w:autoSpaceDE w:val="0"/>
      <w:spacing w:after="0" w:line="246" w:lineRule="exact"/>
      <w:ind w:hanging="341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9">
    <w:name w:val="Style9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0">
    <w:name w:val="Style10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1">
    <w:name w:val="Style11"/>
    <w:basedOn w:val="Norml"/>
    <w:qFormat/>
    <w:pPr>
      <w:widowControl w:val="0"/>
      <w:autoSpaceDE w:val="0"/>
      <w:spacing w:after="0" w:line="269" w:lineRule="exact"/>
      <w:jc w:val="center"/>
    </w:pPr>
    <w:rPr>
      <w:rFonts w:ascii="Garamond" w:eastAsia="MS Reference Specialty" w:hAnsi="Garamond"/>
      <w:sz w:val="24"/>
      <w:szCs w:val="24"/>
    </w:rPr>
  </w:style>
  <w:style w:type="paragraph" w:customStyle="1" w:styleId="Style12">
    <w:name w:val="Style12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3">
    <w:name w:val="Style13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4">
    <w:name w:val="Style1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15">
    <w:name w:val="Style15"/>
    <w:basedOn w:val="Norml"/>
    <w:qFormat/>
    <w:pPr>
      <w:widowControl w:val="0"/>
      <w:autoSpaceDE w:val="0"/>
      <w:spacing w:after="0" w:line="240" w:lineRule="exact"/>
      <w:ind w:firstLine="240"/>
    </w:pPr>
    <w:rPr>
      <w:rFonts w:ascii="Garamond" w:eastAsia="MS Reference Specialty" w:hAnsi="Garamond"/>
      <w:sz w:val="24"/>
      <w:szCs w:val="24"/>
    </w:rPr>
  </w:style>
  <w:style w:type="paragraph" w:customStyle="1" w:styleId="Style16">
    <w:name w:val="Style16"/>
    <w:basedOn w:val="Norml"/>
    <w:qFormat/>
    <w:pPr>
      <w:widowControl w:val="0"/>
      <w:autoSpaceDE w:val="0"/>
      <w:spacing w:after="0" w:line="247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17">
    <w:name w:val="Style17"/>
    <w:basedOn w:val="Norml"/>
    <w:qFormat/>
    <w:pPr>
      <w:widowControl w:val="0"/>
      <w:autoSpaceDE w:val="0"/>
      <w:spacing w:after="0" w:line="246" w:lineRule="exact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Style18">
    <w:name w:val="Style18"/>
    <w:basedOn w:val="Norml"/>
    <w:qFormat/>
    <w:pPr>
      <w:widowControl w:val="0"/>
      <w:autoSpaceDE w:val="0"/>
      <w:spacing w:after="0" w:line="245" w:lineRule="exact"/>
      <w:ind w:hanging="686"/>
    </w:pPr>
    <w:rPr>
      <w:rFonts w:ascii="Garamond" w:eastAsia="MS Reference Specialty" w:hAnsi="Garamond"/>
      <w:sz w:val="24"/>
      <w:szCs w:val="24"/>
    </w:rPr>
  </w:style>
  <w:style w:type="paragraph" w:customStyle="1" w:styleId="Style19">
    <w:name w:val="Style19"/>
    <w:basedOn w:val="Norml"/>
    <w:qFormat/>
    <w:pPr>
      <w:widowControl w:val="0"/>
      <w:autoSpaceDE w:val="0"/>
      <w:spacing w:after="0" w:line="240" w:lineRule="exact"/>
      <w:ind w:hanging="360"/>
    </w:pPr>
    <w:rPr>
      <w:rFonts w:ascii="Garamond" w:eastAsia="MS Reference Specialty" w:hAnsi="Garamond"/>
      <w:sz w:val="24"/>
      <w:szCs w:val="24"/>
    </w:rPr>
  </w:style>
  <w:style w:type="paragraph" w:customStyle="1" w:styleId="Style20">
    <w:name w:val="Style20"/>
    <w:basedOn w:val="Norml"/>
    <w:qFormat/>
    <w:pPr>
      <w:widowControl w:val="0"/>
      <w:autoSpaceDE w:val="0"/>
      <w:spacing w:after="0" w:line="247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1">
    <w:name w:val="Style21"/>
    <w:basedOn w:val="Norml"/>
    <w:qFormat/>
    <w:pPr>
      <w:widowControl w:val="0"/>
      <w:autoSpaceDE w:val="0"/>
      <w:spacing w:after="0" w:line="252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2">
    <w:name w:val="Style22"/>
    <w:basedOn w:val="Norml"/>
    <w:qFormat/>
    <w:pPr>
      <w:widowControl w:val="0"/>
      <w:autoSpaceDE w:val="0"/>
      <w:spacing w:after="0" w:line="248" w:lineRule="exact"/>
    </w:pPr>
    <w:rPr>
      <w:rFonts w:ascii="Garamond" w:eastAsia="MS Reference Specialty" w:hAnsi="Garamond"/>
      <w:sz w:val="24"/>
      <w:szCs w:val="24"/>
    </w:rPr>
  </w:style>
  <w:style w:type="paragraph" w:customStyle="1" w:styleId="Style23">
    <w:name w:val="Style23"/>
    <w:basedOn w:val="Norml"/>
    <w:qFormat/>
    <w:pPr>
      <w:widowControl w:val="0"/>
      <w:autoSpaceDE w:val="0"/>
      <w:spacing w:after="0" w:line="202" w:lineRule="exact"/>
      <w:ind w:hanging="1627"/>
    </w:pPr>
    <w:rPr>
      <w:rFonts w:ascii="Garamond" w:eastAsia="MS Reference Specialty" w:hAnsi="Garamond"/>
      <w:sz w:val="24"/>
      <w:szCs w:val="24"/>
    </w:rPr>
  </w:style>
  <w:style w:type="paragraph" w:customStyle="1" w:styleId="Style24">
    <w:name w:val="Style24"/>
    <w:basedOn w:val="Norml"/>
    <w:qFormat/>
    <w:pPr>
      <w:widowControl w:val="0"/>
      <w:autoSpaceDE w:val="0"/>
      <w:spacing w:after="0" w:line="240" w:lineRule="auto"/>
    </w:pPr>
    <w:rPr>
      <w:rFonts w:ascii="Garamond" w:eastAsia="MS Reference Specialty" w:hAnsi="Garamond"/>
      <w:sz w:val="24"/>
      <w:szCs w:val="24"/>
    </w:rPr>
  </w:style>
  <w:style w:type="paragraph" w:customStyle="1" w:styleId="Style25">
    <w:name w:val="Style25"/>
    <w:basedOn w:val="Norml"/>
    <w:qFormat/>
    <w:pPr>
      <w:widowControl w:val="0"/>
      <w:autoSpaceDE w:val="0"/>
      <w:spacing w:after="0" w:line="240" w:lineRule="exact"/>
      <w:ind w:firstLine="72"/>
    </w:pPr>
    <w:rPr>
      <w:rFonts w:ascii="Garamond" w:eastAsia="MS Reference Specialty" w:hAnsi="Garamond"/>
      <w:sz w:val="24"/>
      <w:szCs w:val="24"/>
    </w:rPr>
  </w:style>
  <w:style w:type="paragraph" w:customStyle="1" w:styleId="Style26">
    <w:name w:val="Style26"/>
    <w:basedOn w:val="Norml"/>
    <w:qFormat/>
    <w:pPr>
      <w:widowControl w:val="0"/>
      <w:autoSpaceDE w:val="0"/>
      <w:spacing w:after="0" w:line="248" w:lineRule="exact"/>
      <w:ind w:hanging="336"/>
      <w:jc w:val="both"/>
    </w:pPr>
    <w:rPr>
      <w:rFonts w:ascii="Garamond" w:eastAsia="MS Reference Specialty" w:hAnsi="Garamond"/>
      <w:sz w:val="24"/>
      <w:szCs w:val="24"/>
    </w:rPr>
  </w:style>
  <w:style w:type="paragraph" w:customStyle="1" w:styleId="Elformzottszveg">
    <w:name w:val="Előformázott szöveg"/>
    <w:basedOn w:val="Norml"/>
    <w:qFormat/>
    <w:pPr>
      <w:widowControl w:val="0"/>
      <w:spacing w:after="0" w:line="240" w:lineRule="auto"/>
    </w:pPr>
    <w:rPr>
      <w:rFonts w:ascii="Liberation Mono;Courier New" w:hAnsi="Liberation Mono;Courier New" w:cs="Liberation Mono;Courier New"/>
      <w:sz w:val="20"/>
      <w:szCs w:val="20"/>
      <w:lang w:bidi="hi-IN"/>
    </w:rPr>
  </w:style>
  <w:style w:type="paragraph" w:customStyle="1" w:styleId="cf0agj">
    <w:name w:val="cf0 agj"/>
    <w:basedOn w:val="Norml"/>
    <w:qFormat/>
    <w:pPr>
      <w:spacing w:before="280" w:after="280" w:line="240" w:lineRule="auto"/>
    </w:pPr>
    <w:rPr>
      <w:rFonts w:ascii="MS Reference Specialty" w:eastAsia="Cambria Math" w:hAnsi="MS Reference Specialty"/>
      <w:sz w:val="24"/>
      <w:szCs w:val="24"/>
    </w:rPr>
  </w:style>
  <w:style w:type="paragraph" w:customStyle="1" w:styleId="Listaszerbekezds1">
    <w:name w:val="Listaszerű bekezdés1"/>
    <w:basedOn w:val="Norml"/>
    <w:qFormat/>
    <w:pPr>
      <w:spacing w:after="200" w:line="276" w:lineRule="auto"/>
      <w:ind w:left="720"/>
    </w:pPr>
    <w:rPr>
      <w:sz w:val="20"/>
      <w:szCs w:val="20"/>
    </w:rPr>
  </w:style>
  <w:style w:type="paragraph" w:styleId="Szvegtrzs2">
    <w:name w:val="Body Text 2"/>
    <w:basedOn w:val="Norml"/>
    <w:qFormat/>
    <w:pPr>
      <w:widowControl w:val="0"/>
      <w:autoSpaceDE w:val="0"/>
      <w:spacing w:after="120" w:line="480" w:lineRule="auto"/>
    </w:pPr>
    <w:rPr>
      <w:rFonts w:ascii="Garamond" w:eastAsia="MS Reference Specialty" w:hAnsi="Garamond"/>
      <w:sz w:val="24"/>
      <w:szCs w:val="24"/>
    </w:rPr>
  </w:style>
  <w:style w:type="paragraph" w:styleId="NormlWeb">
    <w:name w:val="Normal (Web)"/>
    <w:basedOn w:val="Norml"/>
    <w:qFormat/>
    <w:pPr>
      <w:spacing w:before="280" w:after="280" w:line="240" w:lineRule="auto"/>
    </w:pPr>
    <w:rPr>
      <w:rFonts w:ascii="MS Reference Specialty" w:eastAsia="MS Reference Specialty" w:hAnsi="MS Reference Specialty"/>
      <w:sz w:val="24"/>
      <w:szCs w:val="24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</w:style>
  <w:style w:type="paragraph" w:styleId="Nincstrkz">
    <w:name w:val="No Spacing"/>
    <w:qFormat/>
    <w:pPr>
      <w:jc w:val="both"/>
    </w:pPr>
    <w:rPr>
      <w:rFonts w:ascii="Arial" w:eastAsia="MS Reference Specialty" w:hAnsi="Arial" w:cs="Arial"/>
      <w:sz w:val="22"/>
      <w:lang w:val="hu-HU" w:bidi="ar-SA"/>
    </w:rPr>
  </w:style>
  <w:style w:type="paragraph" w:customStyle="1" w:styleId="AOHead1">
    <w:name w:val="AOHead1"/>
    <w:basedOn w:val="Norml"/>
    <w:next w:val="Norml"/>
    <w:qFormat/>
    <w:pPr>
      <w:keepNext/>
      <w:numPr>
        <w:numId w:val="3"/>
      </w:numPr>
      <w:spacing w:before="240" w:after="0" w:line="260" w:lineRule="atLeast"/>
      <w:jc w:val="both"/>
      <w:outlineLvl w:val="0"/>
    </w:pPr>
    <w:rPr>
      <w:rFonts w:ascii="MS Reference Specialty" w:eastAsia="Cambria Math" w:hAnsi="MS Reference Specialty"/>
      <w:b/>
      <w:caps/>
      <w:kern w:val="2"/>
      <w:szCs w:val="20"/>
      <w:lang w:val="en-GB"/>
    </w:rPr>
  </w:style>
  <w:style w:type="paragraph" w:customStyle="1" w:styleId="AOHead2">
    <w:name w:val="AOHead2"/>
    <w:basedOn w:val="Norml"/>
    <w:next w:val="Norml"/>
    <w:qFormat/>
    <w:pPr>
      <w:keepNext/>
      <w:tabs>
        <w:tab w:val="num" w:pos="862"/>
      </w:tabs>
      <w:spacing w:before="240" w:after="0" w:line="260" w:lineRule="atLeast"/>
      <w:ind w:left="862" w:hanging="720"/>
      <w:jc w:val="both"/>
      <w:outlineLvl w:val="1"/>
    </w:pPr>
    <w:rPr>
      <w:rFonts w:ascii="MS Reference Specialty" w:eastAsia="Cambria Math" w:hAnsi="MS Reference Specialty"/>
      <w:b/>
      <w:szCs w:val="20"/>
      <w:lang w:val="en-GB"/>
    </w:rPr>
  </w:style>
  <w:style w:type="paragraph" w:customStyle="1" w:styleId="AOHead3">
    <w:name w:val="AOHead3"/>
    <w:basedOn w:val="Norml"/>
    <w:next w:val="Norml"/>
    <w:qFormat/>
    <w:pPr>
      <w:tabs>
        <w:tab w:val="num" w:pos="862"/>
      </w:tabs>
      <w:spacing w:before="240" w:after="0" w:line="260" w:lineRule="atLeast"/>
      <w:ind w:left="862" w:hanging="720"/>
      <w:jc w:val="both"/>
      <w:outlineLvl w:val="2"/>
    </w:pPr>
    <w:rPr>
      <w:rFonts w:ascii="MS Reference Specialty" w:eastAsia="Cambria Math" w:hAnsi="MS Reference Specialty"/>
      <w:sz w:val="20"/>
      <w:szCs w:val="20"/>
      <w:lang w:val="en-GB"/>
    </w:rPr>
  </w:style>
  <w:style w:type="paragraph" w:customStyle="1" w:styleId="AOHead4">
    <w:name w:val="AOHead4"/>
    <w:basedOn w:val="Norml"/>
    <w:next w:val="Norml"/>
    <w:qFormat/>
    <w:pPr>
      <w:tabs>
        <w:tab w:val="num" w:pos="862"/>
      </w:tabs>
      <w:spacing w:before="240" w:after="0" w:line="260" w:lineRule="atLeast"/>
      <w:ind w:left="862" w:hanging="720"/>
      <w:jc w:val="both"/>
      <w:outlineLvl w:val="3"/>
    </w:pPr>
    <w:rPr>
      <w:rFonts w:ascii="MS Reference Specialty" w:eastAsia="Cambria Math" w:hAnsi="MS Reference Specialty"/>
      <w:szCs w:val="20"/>
      <w:lang w:val="en-GB"/>
    </w:rPr>
  </w:style>
  <w:style w:type="paragraph" w:customStyle="1" w:styleId="Lbjegyzet">
    <w:name w:val="Lábjegyzet"/>
    <w:basedOn w:val="Norml"/>
    <w:qFormat/>
    <w:pPr>
      <w:spacing w:after="200" w:line="276" w:lineRule="auto"/>
    </w:pPr>
    <w:rPr>
      <w:rFonts w:eastAsia="Cambria Math" w:cs="NSimSun"/>
      <w:color w:val="00000A"/>
    </w:rPr>
  </w:style>
  <w:style w:type="paragraph" w:customStyle="1" w:styleId="TableContents">
    <w:name w:val="Table Contents"/>
    <w:basedOn w:val="Norm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jfeherto.h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yazatok@ujfehert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2324</Words>
  <Characters>16043</Characters>
  <Application>Microsoft Office Word</Application>
  <DocSecurity>0</DocSecurity>
  <Lines>133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palyazat</cp:lastModifiedBy>
  <cp:revision>12</cp:revision>
  <dcterms:created xsi:type="dcterms:W3CDTF">2026-10-08T08:39:00Z</dcterms:created>
  <dcterms:modified xsi:type="dcterms:W3CDTF">2026-10-14T13:01:00Z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2025-03-06T13:23:00Z</dcterms:created>
  <dc:creator>kati</dc:creator>
  <dc:description/>
  <cp:keywords/>
  <dc:language>en-US</dc:language>
  <cp:lastModifiedBy>palyazat</cp:lastModifiedBy>
  <cp:lastPrinted>2021-12-22T16:06:00Z</cp:lastPrinted>
  <dcterms:modified xsi:type="dcterms:W3CDTF">2025-03-06T13:23:00Z</dcterms:modified>
  <cp:revision>2</cp:revision>
  <dc:subject/>
  <dc:title/>
</cp:coreProperties>
</file>