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8922" w14:textId="77777777" w:rsidR="007374B9" w:rsidRDefault="00126D91">
      <w:pPr>
        <w:spacing w:after="240"/>
        <w:jc w:val="right"/>
      </w:pPr>
      <w:r>
        <w:rPr>
          <w:b/>
        </w:rPr>
        <w:t>4. számú melléklet</w:t>
      </w:r>
    </w:p>
    <w:p w14:paraId="1E14D863" w14:textId="77777777" w:rsidR="007374B9" w:rsidRDefault="00126D91">
      <w:pPr>
        <w:spacing w:after="40"/>
        <w:jc w:val="center"/>
      </w:pPr>
      <w:r>
        <w:rPr>
          <w:b/>
          <w:sz w:val="28"/>
        </w:rPr>
        <w:t>NYILATKOZAT</w:t>
      </w:r>
    </w:p>
    <w:p w14:paraId="20BE0B2F" w14:textId="77777777" w:rsidR="007374B9" w:rsidRDefault="00126D91">
      <w:pPr>
        <w:spacing w:after="280"/>
        <w:jc w:val="center"/>
      </w:pPr>
      <w:r>
        <w:rPr>
          <w:b/>
        </w:rPr>
        <w:t>a megajánlott önjáró ollós emelő műszaki megfelelőségéről</w:t>
      </w:r>
    </w:p>
    <w:p w14:paraId="35BFCCE9" w14:textId="0FF273CE" w:rsidR="007374B9" w:rsidRDefault="00126D91">
      <w:pPr>
        <w:spacing w:after="160"/>
        <w:jc w:val="both"/>
      </w:pPr>
      <w:proofErr w:type="spellStart"/>
      <w:r>
        <w:t>Újfehértó</w:t>
      </w:r>
      <w:proofErr w:type="spellEnd"/>
      <w:r>
        <w:t xml:space="preserve"> </w:t>
      </w:r>
      <w:proofErr w:type="spellStart"/>
      <w:r>
        <w:t>Város</w:t>
      </w:r>
      <w:proofErr w:type="spellEnd"/>
      <w:r>
        <w:t xml:space="preserve"> </w:t>
      </w:r>
      <w:proofErr w:type="spellStart"/>
      <w:r>
        <w:t>Önkormányzatának</w:t>
      </w:r>
      <w:proofErr w:type="spellEnd"/>
      <w:r>
        <w:t xml:space="preserve"> </w:t>
      </w:r>
      <w:proofErr w:type="spellStart"/>
      <w:proofErr w:type="gramStart"/>
      <w:r>
        <w:t>az</w:t>
      </w:r>
      <w:proofErr w:type="spellEnd"/>
      <w:proofErr w:type="gramEnd"/>
      <w:r>
        <w:t xml:space="preserve"> </w:t>
      </w:r>
      <w:proofErr w:type="spellStart"/>
      <w:r>
        <w:t>önjáró</w:t>
      </w:r>
      <w:proofErr w:type="spellEnd"/>
      <w:r>
        <w:t xml:space="preserve"> </w:t>
      </w:r>
      <w:proofErr w:type="spellStart"/>
      <w:r>
        <w:t>ollós</w:t>
      </w:r>
      <w:proofErr w:type="spellEnd"/>
      <w:r>
        <w:t xml:space="preserve"> </w:t>
      </w:r>
      <w:proofErr w:type="spellStart"/>
      <w:r>
        <w:t>emelő</w:t>
      </w:r>
      <w:proofErr w:type="spellEnd"/>
      <w:r>
        <w:t xml:space="preserve"> </w:t>
      </w:r>
      <w:proofErr w:type="spellStart"/>
      <w:r>
        <w:t>adás-vétele</w:t>
      </w:r>
      <w:proofErr w:type="spellEnd"/>
      <w:r>
        <w:t xml:space="preserve"> </w:t>
      </w:r>
      <w:proofErr w:type="spellStart"/>
      <w:r>
        <w:t>tárgyú</w:t>
      </w:r>
      <w:proofErr w:type="spellEnd"/>
      <w:r>
        <w:t xml:space="preserve"> </w:t>
      </w:r>
      <w:proofErr w:type="spellStart"/>
      <w:r>
        <w:t>ajánlattételi</w:t>
      </w:r>
      <w:proofErr w:type="spellEnd"/>
      <w:r>
        <w:t xml:space="preserve"> </w:t>
      </w:r>
      <w:proofErr w:type="spellStart"/>
      <w:r>
        <w:t>felhívására</w:t>
      </w:r>
      <w:proofErr w:type="spellEnd"/>
      <w:r>
        <w:t xml:space="preserve"> </w:t>
      </w:r>
      <w:proofErr w:type="spellStart"/>
      <w:r>
        <w:t>hivatkozva</w:t>
      </w:r>
      <w:proofErr w:type="spellEnd"/>
      <w:r>
        <w:t xml:space="preserve">, </w:t>
      </w:r>
      <w:proofErr w:type="spellStart"/>
      <w:r>
        <w:t>alulírott</w:t>
      </w:r>
      <w:proofErr w:type="spellEnd"/>
    </w:p>
    <w:p w14:paraId="1A24E163" w14:textId="77777777" w:rsidR="007374B9" w:rsidRDefault="00126D91">
      <w:pPr>
        <w:spacing w:after="80"/>
      </w:pPr>
      <w:r>
        <w:t>………………………………………………… (Ajánlattevő képviselőjének neve)</w:t>
      </w:r>
    </w:p>
    <w:p w14:paraId="13E7452B" w14:textId="77777777" w:rsidR="007374B9" w:rsidRDefault="00126D91">
      <w:pPr>
        <w:spacing w:after="80"/>
      </w:pPr>
      <w:r>
        <w:t>………………………………………………… (Ajánlattevő neve/megnevezése)</w:t>
      </w:r>
    </w:p>
    <w:p w14:paraId="2A5550EC" w14:textId="77777777" w:rsidR="007374B9" w:rsidRDefault="00126D91">
      <w:pPr>
        <w:spacing w:after="80"/>
      </w:pPr>
      <w:r>
        <w:t>………………………………………………… (Ajánlattevő címe/székhelye)</w:t>
      </w:r>
    </w:p>
    <w:p w14:paraId="260E4075" w14:textId="77777777" w:rsidR="007374B9" w:rsidRDefault="00126D91">
      <w:pPr>
        <w:spacing w:after="80"/>
      </w:pPr>
      <w:r>
        <w:t>………………………………………………… (Ajánlattevő adószáma)</w:t>
      </w:r>
    </w:p>
    <w:p w14:paraId="0BCB905D" w14:textId="77777777" w:rsidR="007374B9" w:rsidRDefault="00126D91">
      <w:pPr>
        <w:spacing w:after="120"/>
        <w:jc w:val="both"/>
      </w:pPr>
      <w:r>
        <w:t>mint Ajánlattevő nyilatkozom, hogy az általam megajánlott</w:t>
      </w:r>
    </w:p>
    <w:p w14:paraId="1B6DFAAE" w14:textId="77777777" w:rsidR="007374B9" w:rsidRDefault="00126D91">
      <w:pPr>
        <w:spacing w:after="120"/>
      </w:pPr>
      <w:r>
        <w:t>gyártó: ………………………………………   típus: ………………………………………</w:t>
      </w:r>
    </w:p>
    <w:p w14:paraId="6536B635" w14:textId="77777777" w:rsidR="007374B9" w:rsidRDefault="00126D91">
      <w:pPr>
        <w:spacing w:after="160"/>
        <w:jc w:val="both"/>
      </w:pPr>
      <w:r>
        <w:t>önjáró ollós emelő az ajánlattételi felhívás 3. pontjában meghatározott alábbi minimális műszaki paramétereknek maradéktalanul megfelel: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324"/>
      </w:tblGrid>
      <w:tr w:rsidR="007374B9" w14:paraId="7C51F2F8" w14:textId="77777777">
        <w:trPr>
          <w:jc w:val="center"/>
        </w:trPr>
        <w:tc>
          <w:tcPr>
            <w:tcW w:w="2324" w:type="dxa"/>
            <w:shd w:val="clear" w:color="auto" w:fill="D9D9D9"/>
          </w:tcPr>
          <w:p w14:paraId="7EF8F6A7" w14:textId="77777777" w:rsidR="007374B9" w:rsidRDefault="00126D91">
            <w:pPr>
              <w:spacing w:before="40" w:after="40"/>
              <w:jc w:val="center"/>
            </w:pPr>
            <w:r>
              <w:rPr>
                <w:b/>
                <w:sz w:val="22"/>
              </w:rPr>
              <w:t>Ssz.</w:t>
            </w:r>
          </w:p>
        </w:tc>
        <w:tc>
          <w:tcPr>
            <w:tcW w:w="2324" w:type="dxa"/>
            <w:shd w:val="clear" w:color="auto" w:fill="D9D9D9"/>
          </w:tcPr>
          <w:p w14:paraId="301B57FC" w14:textId="77777777" w:rsidR="007374B9" w:rsidRDefault="00126D91">
            <w:pPr>
              <w:spacing w:before="40" w:after="40"/>
              <w:jc w:val="center"/>
            </w:pPr>
            <w:r>
              <w:rPr>
                <w:b/>
                <w:sz w:val="22"/>
              </w:rPr>
              <w:t>Elvárt minimális műszaki paraméter</w:t>
            </w:r>
          </w:p>
        </w:tc>
        <w:tc>
          <w:tcPr>
            <w:tcW w:w="2324" w:type="dxa"/>
            <w:shd w:val="clear" w:color="auto" w:fill="D9D9D9"/>
          </w:tcPr>
          <w:p w14:paraId="240B2701" w14:textId="77777777" w:rsidR="007374B9" w:rsidRDefault="00126D91">
            <w:pPr>
              <w:spacing w:before="40" w:after="40"/>
              <w:jc w:val="center"/>
            </w:pPr>
            <w:r>
              <w:rPr>
                <w:b/>
                <w:sz w:val="22"/>
              </w:rPr>
              <w:t>Megfelel (igen/nem)</w:t>
            </w:r>
          </w:p>
        </w:tc>
        <w:tc>
          <w:tcPr>
            <w:tcW w:w="2324" w:type="dxa"/>
            <w:shd w:val="clear" w:color="auto" w:fill="D9D9D9"/>
          </w:tcPr>
          <w:p w14:paraId="5AE41DA4" w14:textId="77777777" w:rsidR="007374B9" w:rsidRDefault="00126D91">
            <w:pPr>
              <w:spacing w:before="40" w:after="40"/>
              <w:jc w:val="center"/>
            </w:pPr>
            <w:r>
              <w:rPr>
                <w:b/>
                <w:sz w:val="22"/>
              </w:rPr>
              <w:t>A megajánlott termék vonatkozó adata</w:t>
            </w:r>
          </w:p>
        </w:tc>
      </w:tr>
      <w:tr w:rsidR="007374B9" w14:paraId="39D40E42" w14:textId="77777777">
        <w:trPr>
          <w:jc w:val="center"/>
        </w:trPr>
        <w:tc>
          <w:tcPr>
            <w:tcW w:w="2324" w:type="dxa"/>
          </w:tcPr>
          <w:p w14:paraId="6EE2FE7D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w="2324" w:type="dxa"/>
          </w:tcPr>
          <w:p w14:paraId="1549FEEB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Kialakítás: </w:t>
            </w:r>
            <w:r>
              <w:rPr>
                <w:sz w:val="22"/>
              </w:rPr>
              <w:t>Teljesen önjáró, hidraulikus meghajtású ollós személyemelő munkaállvány, magasban végzett professzionális munkákhoz</w:t>
            </w:r>
          </w:p>
        </w:tc>
        <w:tc>
          <w:tcPr>
            <w:tcW w:w="2324" w:type="dxa"/>
          </w:tcPr>
          <w:p w14:paraId="52C53A70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735FB5F3" w14:textId="77777777" w:rsidR="007374B9" w:rsidRDefault="007374B9">
            <w:pPr>
              <w:spacing w:before="40" w:after="40"/>
            </w:pPr>
          </w:p>
        </w:tc>
      </w:tr>
      <w:tr w:rsidR="007374B9" w14:paraId="3A2773BC" w14:textId="77777777">
        <w:trPr>
          <w:jc w:val="center"/>
        </w:trPr>
        <w:tc>
          <w:tcPr>
            <w:tcW w:w="2324" w:type="dxa"/>
          </w:tcPr>
          <w:p w14:paraId="1733D1DF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2324" w:type="dxa"/>
          </w:tcPr>
          <w:p w14:paraId="3A070DF6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Maximális platformmagasság: </w:t>
            </w:r>
            <w:r>
              <w:rPr>
                <w:sz w:val="22"/>
              </w:rPr>
              <w:t>8 m</w:t>
            </w:r>
          </w:p>
        </w:tc>
        <w:tc>
          <w:tcPr>
            <w:tcW w:w="2324" w:type="dxa"/>
          </w:tcPr>
          <w:p w14:paraId="3BAF67D1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532E8169" w14:textId="77777777" w:rsidR="007374B9" w:rsidRDefault="007374B9">
            <w:pPr>
              <w:spacing w:before="40" w:after="40"/>
            </w:pPr>
          </w:p>
        </w:tc>
      </w:tr>
      <w:tr w:rsidR="007374B9" w14:paraId="2399155F" w14:textId="77777777">
        <w:trPr>
          <w:jc w:val="center"/>
        </w:trPr>
        <w:tc>
          <w:tcPr>
            <w:tcW w:w="2324" w:type="dxa"/>
          </w:tcPr>
          <w:p w14:paraId="168FBDEE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2324" w:type="dxa"/>
          </w:tcPr>
          <w:p w14:paraId="237603A4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Biztonságos teherbírás (SWL): </w:t>
            </w:r>
            <w:r>
              <w:rPr>
                <w:sz w:val="22"/>
              </w:rPr>
              <w:t>450 kg</w:t>
            </w:r>
          </w:p>
        </w:tc>
        <w:tc>
          <w:tcPr>
            <w:tcW w:w="2324" w:type="dxa"/>
          </w:tcPr>
          <w:p w14:paraId="01767C8E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3994FC1F" w14:textId="77777777" w:rsidR="007374B9" w:rsidRDefault="007374B9">
            <w:pPr>
              <w:spacing w:before="40" w:after="40"/>
            </w:pPr>
          </w:p>
        </w:tc>
      </w:tr>
      <w:tr w:rsidR="007374B9" w14:paraId="10B8D9B8" w14:textId="77777777">
        <w:trPr>
          <w:jc w:val="center"/>
        </w:trPr>
        <w:tc>
          <w:tcPr>
            <w:tcW w:w="2324" w:type="dxa"/>
          </w:tcPr>
          <w:p w14:paraId="42D58FDD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4.</w:t>
            </w:r>
          </w:p>
        </w:tc>
        <w:tc>
          <w:tcPr>
            <w:tcW w:w="2324" w:type="dxa"/>
          </w:tcPr>
          <w:p w14:paraId="15FCED86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Kihúzható platform teherbírása: </w:t>
            </w:r>
            <w:r>
              <w:rPr>
                <w:sz w:val="22"/>
              </w:rPr>
              <w:t>113 kg</w:t>
            </w:r>
          </w:p>
        </w:tc>
        <w:tc>
          <w:tcPr>
            <w:tcW w:w="2324" w:type="dxa"/>
          </w:tcPr>
          <w:p w14:paraId="2330F829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28AD0580" w14:textId="77777777" w:rsidR="007374B9" w:rsidRDefault="007374B9">
            <w:pPr>
              <w:spacing w:before="40" w:after="40"/>
            </w:pPr>
          </w:p>
        </w:tc>
      </w:tr>
      <w:tr w:rsidR="007374B9" w14:paraId="523D3CF3" w14:textId="77777777">
        <w:trPr>
          <w:jc w:val="center"/>
        </w:trPr>
        <w:tc>
          <w:tcPr>
            <w:tcW w:w="2324" w:type="dxa"/>
          </w:tcPr>
          <w:p w14:paraId="1E850FA2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5.</w:t>
            </w:r>
          </w:p>
        </w:tc>
        <w:tc>
          <w:tcPr>
            <w:tcW w:w="2324" w:type="dxa"/>
          </w:tcPr>
          <w:p w14:paraId="71B57EA2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Platform mérete (H × Sz): </w:t>
            </w:r>
            <w:r>
              <w:rPr>
                <w:sz w:val="22"/>
              </w:rPr>
              <w:t>2270 × 1130 mm</w:t>
            </w:r>
          </w:p>
        </w:tc>
        <w:tc>
          <w:tcPr>
            <w:tcW w:w="2324" w:type="dxa"/>
          </w:tcPr>
          <w:p w14:paraId="5AC80350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4633F4A5" w14:textId="77777777" w:rsidR="007374B9" w:rsidRDefault="007374B9">
            <w:pPr>
              <w:spacing w:before="40" w:after="40"/>
            </w:pPr>
          </w:p>
        </w:tc>
      </w:tr>
      <w:tr w:rsidR="007374B9" w14:paraId="2A7F81B6" w14:textId="77777777">
        <w:trPr>
          <w:jc w:val="center"/>
        </w:trPr>
        <w:tc>
          <w:tcPr>
            <w:tcW w:w="2324" w:type="dxa"/>
          </w:tcPr>
          <w:p w14:paraId="12581C68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6.</w:t>
            </w:r>
          </w:p>
        </w:tc>
        <w:tc>
          <w:tcPr>
            <w:tcW w:w="2324" w:type="dxa"/>
          </w:tcPr>
          <w:p w14:paraId="59468B5C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Meghajtás: </w:t>
            </w:r>
            <w:r>
              <w:rPr>
                <w:sz w:val="22"/>
              </w:rPr>
              <w:t>teljesen önjáró hidraulikus hajtás</w:t>
            </w:r>
          </w:p>
        </w:tc>
        <w:tc>
          <w:tcPr>
            <w:tcW w:w="2324" w:type="dxa"/>
          </w:tcPr>
          <w:p w14:paraId="025D3080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4C1A5D70" w14:textId="77777777" w:rsidR="007374B9" w:rsidRDefault="007374B9">
            <w:pPr>
              <w:spacing w:before="40" w:after="40"/>
            </w:pPr>
          </w:p>
        </w:tc>
      </w:tr>
      <w:tr w:rsidR="007374B9" w14:paraId="4E2B4793" w14:textId="77777777">
        <w:trPr>
          <w:jc w:val="center"/>
        </w:trPr>
        <w:tc>
          <w:tcPr>
            <w:tcW w:w="2324" w:type="dxa"/>
          </w:tcPr>
          <w:p w14:paraId="789FDC6F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7.</w:t>
            </w:r>
          </w:p>
        </w:tc>
        <w:tc>
          <w:tcPr>
            <w:tcW w:w="2324" w:type="dxa"/>
          </w:tcPr>
          <w:p w14:paraId="27D88CCE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Emelőmotor: </w:t>
            </w:r>
            <w:r>
              <w:rPr>
                <w:sz w:val="22"/>
              </w:rPr>
              <w:t>24 V / 4,5 kW nagy hatékonyságú hidraulikus emelőmotor</w:t>
            </w:r>
          </w:p>
        </w:tc>
        <w:tc>
          <w:tcPr>
            <w:tcW w:w="2324" w:type="dxa"/>
          </w:tcPr>
          <w:p w14:paraId="399E85B1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117B9C63" w14:textId="77777777" w:rsidR="007374B9" w:rsidRDefault="007374B9">
            <w:pPr>
              <w:spacing w:before="40" w:after="40"/>
            </w:pPr>
          </w:p>
        </w:tc>
      </w:tr>
      <w:tr w:rsidR="007374B9" w14:paraId="595DF3BD" w14:textId="77777777">
        <w:trPr>
          <w:jc w:val="center"/>
        </w:trPr>
        <w:tc>
          <w:tcPr>
            <w:tcW w:w="2324" w:type="dxa"/>
          </w:tcPr>
          <w:p w14:paraId="6D65A26C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8.</w:t>
            </w:r>
          </w:p>
        </w:tc>
        <w:tc>
          <w:tcPr>
            <w:tcW w:w="2324" w:type="dxa"/>
          </w:tcPr>
          <w:p w14:paraId="6F150922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Akkumulátor: </w:t>
            </w:r>
            <w:r>
              <w:rPr>
                <w:sz w:val="22"/>
              </w:rPr>
              <w:t>4 × 6 V / 200 Ah nagykapacitású, mélykisütésű ipari akkumulátor</w:t>
            </w:r>
          </w:p>
        </w:tc>
        <w:tc>
          <w:tcPr>
            <w:tcW w:w="2324" w:type="dxa"/>
          </w:tcPr>
          <w:p w14:paraId="150C5FF4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16C9DE32" w14:textId="77777777" w:rsidR="007374B9" w:rsidRDefault="007374B9">
            <w:pPr>
              <w:spacing w:before="40" w:after="40"/>
            </w:pPr>
          </w:p>
        </w:tc>
      </w:tr>
      <w:tr w:rsidR="007374B9" w14:paraId="46DD09BF" w14:textId="77777777">
        <w:trPr>
          <w:jc w:val="center"/>
        </w:trPr>
        <w:tc>
          <w:tcPr>
            <w:tcW w:w="2324" w:type="dxa"/>
          </w:tcPr>
          <w:p w14:paraId="045C6FC2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lastRenderedPageBreak/>
              <w:t>9.</w:t>
            </w:r>
          </w:p>
        </w:tc>
        <w:tc>
          <w:tcPr>
            <w:tcW w:w="2324" w:type="dxa"/>
          </w:tcPr>
          <w:p w14:paraId="69380DA3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Töltő: </w:t>
            </w:r>
            <w:r>
              <w:rPr>
                <w:sz w:val="22"/>
              </w:rPr>
              <w:t>beépített automatikus 24 V intelligens akkumulátortöltő</w:t>
            </w:r>
          </w:p>
        </w:tc>
        <w:tc>
          <w:tcPr>
            <w:tcW w:w="2324" w:type="dxa"/>
          </w:tcPr>
          <w:p w14:paraId="26700DD8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33CFD2F6" w14:textId="77777777" w:rsidR="007374B9" w:rsidRDefault="007374B9">
            <w:pPr>
              <w:spacing w:before="40" w:after="40"/>
            </w:pPr>
          </w:p>
        </w:tc>
      </w:tr>
      <w:tr w:rsidR="007374B9" w14:paraId="4968CA68" w14:textId="77777777">
        <w:trPr>
          <w:jc w:val="center"/>
        </w:trPr>
        <w:tc>
          <w:tcPr>
            <w:tcW w:w="2324" w:type="dxa"/>
          </w:tcPr>
          <w:p w14:paraId="28CBD12F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10.</w:t>
            </w:r>
          </w:p>
        </w:tc>
        <w:tc>
          <w:tcPr>
            <w:tcW w:w="2324" w:type="dxa"/>
          </w:tcPr>
          <w:p w14:paraId="2E24C806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Haladási sebesség (leengedett állapotban): </w:t>
            </w:r>
            <w:r>
              <w:rPr>
                <w:sz w:val="22"/>
              </w:rPr>
              <w:t>3,5 km/h</w:t>
            </w:r>
          </w:p>
        </w:tc>
        <w:tc>
          <w:tcPr>
            <w:tcW w:w="2324" w:type="dxa"/>
          </w:tcPr>
          <w:p w14:paraId="541A60C0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12FE8609" w14:textId="77777777" w:rsidR="007374B9" w:rsidRDefault="007374B9">
            <w:pPr>
              <w:spacing w:before="40" w:after="40"/>
            </w:pPr>
          </w:p>
        </w:tc>
      </w:tr>
      <w:tr w:rsidR="007374B9" w14:paraId="44C3BB46" w14:textId="77777777">
        <w:trPr>
          <w:jc w:val="center"/>
        </w:trPr>
        <w:tc>
          <w:tcPr>
            <w:tcW w:w="2324" w:type="dxa"/>
          </w:tcPr>
          <w:p w14:paraId="5429C807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11.</w:t>
            </w:r>
          </w:p>
        </w:tc>
        <w:tc>
          <w:tcPr>
            <w:tcW w:w="2324" w:type="dxa"/>
          </w:tcPr>
          <w:p w14:paraId="61EBA2FC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Haladási sebesség (megemelt állapotban): </w:t>
            </w:r>
            <w:r>
              <w:rPr>
                <w:sz w:val="22"/>
              </w:rPr>
              <w:t>0,8 km/h</w:t>
            </w:r>
          </w:p>
        </w:tc>
        <w:tc>
          <w:tcPr>
            <w:tcW w:w="2324" w:type="dxa"/>
          </w:tcPr>
          <w:p w14:paraId="27D893B6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3AA771C1" w14:textId="77777777" w:rsidR="007374B9" w:rsidRDefault="007374B9">
            <w:pPr>
              <w:spacing w:before="40" w:after="40"/>
            </w:pPr>
          </w:p>
        </w:tc>
      </w:tr>
      <w:tr w:rsidR="007374B9" w14:paraId="4D2EDA76" w14:textId="77777777">
        <w:trPr>
          <w:jc w:val="center"/>
        </w:trPr>
        <w:tc>
          <w:tcPr>
            <w:tcW w:w="2324" w:type="dxa"/>
          </w:tcPr>
          <w:p w14:paraId="23F4552E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12.</w:t>
            </w:r>
          </w:p>
        </w:tc>
        <w:tc>
          <w:tcPr>
            <w:tcW w:w="2324" w:type="dxa"/>
          </w:tcPr>
          <w:p w14:paraId="6F749D00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Kátyúvédelem: </w:t>
            </w:r>
            <w:r>
              <w:rPr>
                <w:sz w:val="22"/>
              </w:rPr>
              <w:t>automatikus kátyúvédelmi rendszer a fokozott stabilitás érdekében</w:t>
            </w:r>
          </w:p>
        </w:tc>
        <w:tc>
          <w:tcPr>
            <w:tcW w:w="2324" w:type="dxa"/>
          </w:tcPr>
          <w:p w14:paraId="67B7FA4A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1809DB4D" w14:textId="77777777" w:rsidR="007374B9" w:rsidRDefault="007374B9">
            <w:pPr>
              <w:spacing w:before="40" w:after="40"/>
            </w:pPr>
          </w:p>
        </w:tc>
      </w:tr>
      <w:tr w:rsidR="007374B9" w14:paraId="3BB08EF9" w14:textId="77777777">
        <w:trPr>
          <w:jc w:val="center"/>
        </w:trPr>
        <w:tc>
          <w:tcPr>
            <w:tcW w:w="2324" w:type="dxa"/>
          </w:tcPr>
          <w:p w14:paraId="197FB145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13.</w:t>
            </w:r>
          </w:p>
        </w:tc>
        <w:tc>
          <w:tcPr>
            <w:tcW w:w="2324" w:type="dxa"/>
          </w:tcPr>
          <w:p w14:paraId="52C053B8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Dőlésérzékelő: </w:t>
            </w:r>
            <w:r>
              <w:rPr>
                <w:sz w:val="22"/>
              </w:rPr>
              <w:t>hang- és fényjelzéssel, valamint automatikus funkciótiltással veszélyes dőlésszög esetén</w:t>
            </w:r>
          </w:p>
        </w:tc>
        <w:tc>
          <w:tcPr>
            <w:tcW w:w="2324" w:type="dxa"/>
          </w:tcPr>
          <w:p w14:paraId="3758A7C4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5F28CF96" w14:textId="77777777" w:rsidR="007374B9" w:rsidRDefault="007374B9">
            <w:pPr>
              <w:spacing w:before="40" w:after="40"/>
            </w:pPr>
          </w:p>
        </w:tc>
      </w:tr>
      <w:tr w:rsidR="007374B9" w14:paraId="1AF6BD0C" w14:textId="77777777">
        <w:trPr>
          <w:jc w:val="center"/>
        </w:trPr>
        <w:tc>
          <w:tcPr>
            <w:tcW w:w="2324" w:type="dxa"/>
          </w:tcPr>
          <w:p w14:paraId="7F69CC5B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14.</w:t>
            </w:r>
          </w:p>
        </w:tc>
        <w:tc>
          <w:tcPr>
            <w:tcW w:w="2324" w:type="dxa"/>
          </w:tcPr>
          <w:p w14:paraId="18D1C076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Vészsüllyesztés: </w:t>
            </w:r>
            <w:r>
              <w:rPr>
                <w:sz w:val="22"/>
              </w:rPr>
              <w:t>manuális vészsüllyesztő rendszer áramkimaradás esetére</w:t>
            </w:r>
          </w:p>
        </w:tc>
        <w:tc>
          <w:tcPr>
            <w:tcW w:w="2324" w:type="dxa"/>
          </w:tcPr>
          <w:p w14:paraId="41D13D05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131EAD9B" w14:textId="77777777" w:rsidR="007374B9" w:rsidRDefault="007374B9">
            <w:pPr>
              <w:spacing w:before="40" w:after="40"/>
            </w:pPr>
          </w:p>
        </w:tc>
      </w:tr>
      <w:tr w:rsidR="007374B9" w14:paraId="6F7D9F3F" w14:textId="77777777">
        <w:trPr>
          <w:jc w:val="center"/>
        </w:trPr>
        <w:tc>
          <w:tcPr>
            <w:tcW w:w="2324" w:type="dxa"/>
          </w:tcPr>
          <w:p w14:paraId="06BF2F82" w14:textId="77777777" w:rsidR="007374B9" w:rsidRDefault="00126D91">
            <w:pPr>
              <w:spacing w:before="40" w:after="40"/>
              <w:jc w:val="center"/>
            </w:pPr>
            <w:r>
              <w:rPr>
                <w:sz w:val="22"/>
              </w:rPr>
              <w:t>15.</w:t>
            </w:r>
          </w:p>
        </w:tc>
        <w:tc>
          <w:tcPr>
            <w:tcW w:w="2324" w:type="dxa"/>
          </w:tcPr>
          <w:p w14:paraId="6F8E3FE7" w14:textId="77777777" w:rsidR="007374B9" w:rsidRDefault="00126D91">
            <w:pPr>
              <w:spacing w:before="40" w:after="40"/>
            </w:pPr>
            <w:r>
              <w:rPr>
                <w:b/>
                <w:sz w:val="22"/>
              </w:rPr>
              <w:t xml:space="preserve">Abroncsok: </w:t>
            </w:r>
            <w:r>
              <w:rPr>
                <w:sz w:val="22"/>
              </w:rPr>
              <w:t>nyomot nem hagyó (non-marking) tömör ipari gumiabroncsok</w:t>
            </w:r>
          </w:p>
        </w:tc>
        <w:tc>
          <w:tcPr>
            <w:tcW w:w="2324" w:type="dxa"/>
          </w:tcPr>
          <w:p w14:paraId="3F366B2B" w14:textId="77777777" w:rsidR="007374B9" w:rsidRDefault="007374B9">
            <w:pPr>
              <w:spacing w:before="40" w:after="40"/>
            </w:pPr>
          </w:p>
        </w:tc>
        <w:tc>
          <w:tcPr>
            <w:tcW w:w="2324" w:type="dxa"/>
          </w:tcPr>
          <w:p w14:paraId="25BA19D4" w14:textId="77777777" w:rsidR="007374B9" w:rsidRDefault="007374B9">
            <w:pPr>
              <w:spacing w:before="40" w:after="40"/>
            </w:pPr>
          </w:p>
        </w:tc>
      </w:tr>
    </w:tbl>
    <w:p w14:paraId="41532DCC" w14:textId="77777777" w:rsidR="007374B9" w:rsidRDefault="007374B9">
      <w:pPr>
        <w:spacing w:after="80"/>
        <w:jc w:val="both"/>
      </w:pPr>
    </w:p>
    <w:p w14:paraId="2F10B2F8" w14:textId="77777777" w:rsidR="007374B9" w:rsidRDefault="00126D91">
      <w:pPr>
        <w:spacing w:after="80"/>
        <w:jc w:val="both"/>
      </w:pPr>
      <w:r>
        <w:t>Nyilatkozom továbbá, hogy</w:t>
      </w:r>
    </w:p>
    <w:p w14:paraId="2EAE8EFD" w14:textId="77777777" w:rsidR="007374B9" w:rsidRDefault="00126D91">
      <w:pPr>
        <w:pStyle w:val="Felsorols"/>
        <w:spacing w:after="60"/>
        <w:jc w:val="both"/>
      </w:pPr>
      <w:r>
        <w:t>az ajánlati áram a megajánlott eszköz és tartozékai árát, valamint a teljesítés helyére történő szállítás valamennyi költségét tartalmazza;</w:t>
      </w:r>
    </w:p>
    <w:p w14:paraId="79B050E8" w14:textId="2CBF6F5D" w:rsidR="007374B9" w:rsidRDefault="00126D91">
      <w:pPr>
        <w:pStyle w:val="Felsorols"/>
        <w:spacing w:after="60"/>
        <w:jc w:val="both"/>
      </w:pPr>
      <w:r>
        <w:t xml:space="preserve">a </w:t>
      </w:r>
      <w:proofErr w:type="spellStart"/>
      <w:r>
        <w:t>teljesítés</w:t>
      </w:r>
      <w:proofErr w:type="spellEnd"/>
      <w:r>
        <w:t xml:space="preserve"> </w:t>
      </w:r>
      <w:proofErr w:type="spellStart"/>
      <w:r>
        <w:t>helye</w:t>
      </w:r>
      <w:proofErr w:type="spellEnd"/>
      <w:r>
        <w:t xml:space="preserve">: 4244 </w:t>
      </w:r>
      <w:proofErr w:type="spellStart"/>
      <w:r>
        <w:t>Újfehértó</w:t>
      </w:r>
      <w:proofErr w:type="spellEnd"/>
      <w:r>
        <w:t xml:space="preserve">, </w:t>
      </w:r>
      <w:proofErr w:type="spellStart"/>
      <w:r>
        <w:t>Bartók</w:t>
      </w:r>
      <w:proofErr w:type="spellEnd"/>
      <w:r>
        <w:t xml:space="preserve"> </w:t>
      </w:r>
      <w:proofErr w:type="spellStart"/>
      <w:r>
        <w:t>Béla</w:t>
      </w:r>
      <w:proofErr w:type="spellEnd"/>
      <w:r>
        <w:t xml:space="preserve"> u. 7.; a </w:t>
      </w:r>
      <w:proofErr w:type="spellStart"/>
      <w:r>
        <w:t>szállítási</w:t>
      </w:r>
      <w:proofErr w:type="spellEnd"/>
      <w:r>
        <w:t xml:space="preserve"> </w:t>
      </w:r>
      <w:proofErr w:type="spellStart"/>
      <w:r>
        <w:t>határidő</w:t>
      </w:r>
      <w:proofErr w:type="spellEnd"/>
      <w:r>
        <w:t xml:space="preserve"> a </w:t>
      </w:r>
      <w:proofErr w:type="spellStart"/>
      <w:r>
        <w:t>szerződéskötést</w:t>
      </w:r>
      <w:proofErr w:type="spellEnd"/>
      <w:r>
        <w:t xml:space="preserve"> </w:t>
      </w:r>
      <w:proofErr w:type="spellStart"/>
      <w:r>
        <w:t>követő</w:t>
      </w:r>
      <w:proofErr w:type="spellEnd"/>
      <w:r>
        <w:t xml:space="preserve"> </w:t>
      </w:r>
      <w:r w:rsidR="00172DF7">
        <w:t>15</w:t>
      </w:r>
      <w:r w:rsidR="00257D73">
        <w:t>.</w:t>
      </w:r>
      <w:bookmarkStart w:id="0" w:name="_GoBack"/>
      <w:bookmarkEnd w:id="0"/>
      <w:r>
        <w:t xml:space="preserve"> nap;</w:t>
      </w:r>
    </w:p>
    <w:p w14:paraId="7C1CBBAE" w14:textId="77777777" w:rsidR="007374B9" w:rsidRDefault="00126D91">
      <w:pPr>
        <w:pStyle w:val="Felsorols"/>
        <w:spacing w:after="60"/>
        <w:jc w:val="both"/>
      </w:pPr>
      <w:r>
        <w:t>a fenti adatok alátámasztására ajánlatomhoz csatolom a megajánlott termék típusát és műszaki paramétereit tartalmazó termékleírást (internetes elérhetőség vagy műszaki specifikáció).</w:t>
      </w:r>
    </w:p>
    <w:p w14:paraId="7558F586" w14:textId="77777777" w:rsidR="007374B9" w:rsidRDefault="007374B9">
      <w:pPr>
        <w:spacing w:after="120"/>
        <w:jc w:val="both"/>
      </w:pPr>
    </w:p>
    <w:p w14:paraId="70D0047F" w14:textId="77777777" w:rsidR="007374B9" w:rsidRDefault="00126D91">
      <w:pPr>
        <w:spacing w:after="480"/>
      </w:pPr>
      <w:r>
        <w:t>Kelt: ……………………………………</w:t>
      </w:r>
    </w:p>
    <w:p w14:paraId="77496ED9" w14:textId="77777777" w:rsidR="007374B9" w:rsidRDefault="00126D91">
      <w:pPr>
        <w:spacing w:after="0"/>
        <w:jc w:val="center"/>
      </w:pPr>
      <w:r>
        <w:t>……………………………………</w:t>
      </w:r>
    </w:p>
    <w:p w14:paraId="572E7EA1" w14:textId="77777777" w:rsidR="007374B9" w:rsidRDefault="00126D91">
      <w:pPr>
        <w:spacing w:after="0"/>
        <w:jc w:val="center"/>
      </w:pPr>
      <w:r>
        <w:rPr>
          <w:b/>
        </w:rPr>
        <w:t>cégszerű aláírás</w:t>
      </w:r>
    </w:p>
    <w:p w14:paraId="2DBCD3CF" w14:textId="77777777" w:rsidR="007374B9" w:rsidRDefault="00126D91">
      <w:pPr>
        <w:spacing w:after="0"/>
        <w:jc w:val="center"/>
      </w:pPr>
      <w:r>
        <w:rPr>
          <w:b/>
        </w:rPr>
        <w:t>P.H.</w:t>
      </w:r>
    </w:p>
    <w:sectPr w:rsidR="007374B9" w:rsidSect="00034616">
      <w:pgSz w:w="11906" w:h="16838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6D91"/>
    <w:rsid w:val="0015074B"/>
    <w:rsid w:val="00164C07"/>
    <w:rsid w:val="00172DF7"/>
    <w:rsid w:val="00257D73"/>
    <w:rsid w:val="0029639D"/>
    <w:rsid w:val="00326F90"/>
    <w:rsid w:val="00536364"/>
    <w:rsid w:val="007374B9"/>
    <w:rsid w:val="00AA1D8D"/>
    <w:rsid w:val="00B47730"/>
    <w:rsid w:val="00BE08E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9DB37"/>
  <w14:defaultImageDpi w14:val="300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FD5637-E33E-401E-A6D9-99786A8EE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2029</Characters>
  <Application>Microsoft Office Word</Application>
  <DocSecurity>0</DocSecurity>
  <Lines>16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palyazat</cp:lastModifiedBy>
  <cp:revision>8</cp:revision>
  <dcterms:created xsi:type="dcterms:W3CDTF">2026-10-08T08:42:00Z</dcterms:created>
  <dcterms:modified xsi:type="dcterms:W3CDTF">2026-10-20T08:07:00Z</dcterms:modified>
  <cp:category/>
</cp:coreProperties>
</file>